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6b1abe67f90e37e47a714552d9567b25c82fb9"/>
    <w:p>
      <w:pPr>
        <w:pStyle w:val="Heading2"/>
      </w:pPr>
      <w:r>
        <w:t xml:space="preserve">Unit 1 Lesson 15: More Nets, More Surface Area</w:t>
      </w:r>
    </w:p>
    <w:bookmarkEnd w:id="20"/>
    <w:bookmarkStart w:id="25" w:name="notice-and-wonder-wrapping-paper-warm-up"/>
    <w:p>
      <w:pPr>
        <w:pStyle w:val="Heading3"/>
      </w:pPr>
      <w:r>
        <w:t xml:space="preserve">1 Notice and Wonder: Wrapping Paper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32228.5081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27" w:name="building-prisms-and-pyramids"/>
    <w:p>
      <w:pPr>
        <w:pStyle w:val="Heading3"/>
      </w:pPr>
      <w:r>
        <w:t xml:space="preserve">2 Building Prisms and Pyramids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bookmarkEnd w:id="26"/>
    <w:bookmarkEnd w:id="27"/>
    <w:bookmarkStart w:id="35" w:name="comparing-boxes-optional"/>
    <w:p>
      <w:pPr>
        <w:pStyle w:val="Heading3"/>
      </w:pPr>
      <w:r>
        <w:t xml:space="preserve">3 Comparing Boxes (Optional)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29" name="Picture"/>
            <a:graphic>
              <a:graphicData uri="http://schemas.openxmlformats.org/drawingml/2006/picture">
                <pic:pic>
                  <pic:nvPicPr>
                    <pic:cNvPr descr="/app/tmp/embedder-1671032228.52951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  <w:pStyle w:val="Compact"/>
      </w:pPr>
      <w:r>
        <w:t xml:space="preserve">Now compare the volumes of these boxes in cubic centimeters. Which box will hold the most 1-centimeter cubes?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2022-12-14T15:37:09Z</dcterms:created>
  <dcterms:modified xsi:type="dcterms:W3CDTF">2022-12-14T15:37:09Z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+X0KiKDUn3OyH4kXJtRJCKFXuicsSfqRln839jirHbTdeU/RzFxnLnf7Kgl3sGVgmL/DoTjDp4oT9dKGTKQe6Q==</vt:lpwstr>
  </property>
</Properties>
</file>