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Write with a single exponent: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11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12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0.173</m:t>
                </m:r>
              </m:e>
            </m:d>
          </m:e>
          <m:sup>
            <m:r>
              <m:t>9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0.173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0.87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0.87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5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8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5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6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Noah says that</w:t>
      </w:r>
      <w:r>
        <w:t xml:space="preserve"> </w:t>
      </w: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6</m:t>
            </m:r>
          </m:sup>
        </m:sSup>
      </m:oMath>
      <w:r>
        <w:t xml:space="preserve">. Tyler says that</w:t>
      </w:r>
      <w:r>
        <w:t xml:space="preserve"> </w:t>
      </w: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16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 you agree with Noah?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Do you agree with Tyler?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2022-12-14T18:25:23Z</dcterms:created>
  <dcterms:modified xsi:type="dcterms:W3CDTF">2022-12-14T18:25:23Z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fRzPYcATVDFfIoz62v3fkGCXtsxBXuCxRxwezd+fCKtZGIo4rJusbJrGL+SLmfP4WX/PSlXUvarClvu9q5AL9g==</vt:lpwstr>
  </property>
</Properties>
</file>