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Here is a diagram of an acute triangle and three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25771" cy="2412915"/>
            <wp:effectExtent b="0" l="0" r="0" t="0"/>
            <wp:docPr descr="An acute triangle with squares along each side of the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1074683.78601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 says the area of the large unmarked square is 26 square units because</w:t>
      </w:r>
      <w:r>
        <w:t xml:space="preserve"> </w:t>
      </w:r>
      <m:oMath>
        <m:r>
          <m:t>9</m:t>
        </m:r>
        <m:r>
          <m:rPr>
            <m:sty m:val="p"/>
          </m:rPr>
          <m:t>+</m:t>
        </m:r>
        <m:r>
          <m:t>17</m:t>
        </m:r>
        <m:r>
          <m:rPr>
            <m:sty m:val="p"/>
          </m:rPr>
          <m:t>=</m:t>
        </m:r>
        <m:r>
          <m:t>26</m:t>
        </m:r>
      </m:oMath>
      <w:r>
        <w:t xml:space="preserve">. Do you agree?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m:oMath>
        <m:r>
          <m:t>m</m:t>
        </m:r>
      </m:oMath>
      <w:r>
        <w:t xml:space="preserve">,</w:t>
      </w:r>
      <w:r>
        <w:t xml:space="preserve"> </w:t>
      </w:r>
      <m:oMath>
        <m:r>
          <m:t>p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lengths of the three sides of this right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3265" cy="1085658"/>
            <wp:effectExtent b="0" l="0" r="0" t="0"/>
            <wp:docPr descr="Right triangle, legs = p, z, hypotenuse = m" title="" id="25" name="Picture"/>
            <a:graphic>
              <a:graphicData uri="http://schemas.openxmlformats.org/drawingml/2006/picture">
                <pic:pic>
                  <pic:nvPicPr>
                    <pic:cNvPr descr="/app/tmp/embedder-1671074683.83933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0856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the relationship between</w:t>
      </w:r>
      <w:r>
        <w:t xml:space="preserve"> </w:t>
      </w:r>
      <m:oMath>
        <m:r>
          <m:t>m</m:t>
        </m:r>
      </m:oMath>
      <w:r>
        <w:t xml:space="preserve">,</w:t>
      </w:r>
      <w:r>
        <w:t xml:space="preserve"> </w:t>
      </w:r>
      <m:oMath>
        <m:r>
          <m:t>p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m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lengths of the three sides are given for several right triangles. For each, write an equation that expresses the relationship between the lengths of the three sides.</w:t>
      </w:r>
    </w:p>
    <w:p>
      <w:pPr>
        <w:numPr>
          <w:ilvl w:val="1"/>
          <w:numId w:val="1003"/>
        </w:numPr>
        <w:pStyle w:val="Compact"/>
      </w:pPr>
      <w:r>
        <w:t xml:space="preserve">10, 6, 8</w:t>
      </w:r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5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8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5,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30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1,</w:t>
      </w:r>
      <w:r>
        <w:t xml:space="preserve"> </w:t>
      </w:r>
      <m:oMath>
        <m:rad>
          <m:radPr>
            <m:degHide m:val="1"/>
          </m:radPr>
          <m:deg/>
          <m:e>
            <m:r>
              <m:t>37</m:t>
            </m:r>
          </m:e>
        </m:rad>
      </m:oMath>
      <w:r>
        <w:t xml:space="preserve">, 6</w:t>
      </w:r>
    </w:p>
    <w:p>
      <w:pPr>
        <w:numPr>
          <w:ilvl w:val="1"/>
          <w:numId w:val="1003"/>
        </w:numPr>
        <w:pStyle w:val="Compact"/>
      </w:pPr>
      <w:r>
        <w:t xml:space="preserve">3,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0"/>
          <w:numId w:val="1001"/>
        </w:numPr>
      </w:pPr>
      <w:r>
        <w:t xml:space="preserve">A one-quart container of tomato soup is shaped like a rectangular prism. A soup bowl shaped like a hemisphere can hold 8 oz of liquid. How many bowls will the soup container fill? Recall that 1 quart is equivalent to 32 fluid ounces (oz).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Which is the best explanation for why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irrational?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not rational.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less than zero.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not a whole number.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if I put 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into a calculator, I get -3.16227766, which does not make a repeating pattern.</w:t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A teacher tells her students she is just over 1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billion seconds old.</w:t>
      </w:r>
    </w:p>
    <w:p>
      <w:pPr>
        <w:numPr>
          <w:ilvl w:val="1"/>
          <w:numId w:val="1005"/>
        </w:numPr>
        <w:pStyle w:val="Compact"/>
      </w:pPr>
      <w:r>
        <w:t xml:space="preserve">Write her age in seconds using scientific notation.</w:t>
      </w:r>
    </w:p>
    <w:p>
      <w:pPr>
        <w:numPr>
          <w:ilvl w:val="1"/>
          <w:numId w:val="1005"/>
        </w:numPr>
        <w:pStyle w:val="Compact"/>
      </w:pPr>
      <w:r>
        <w:t xml:space="preserve">What is a more reasonable unit of measurement for this situation?</w:t>
      </w:r>
    </w:p>
    <w:p>
      <w:pPr>
        <w:numPr>
          <w:ilvl w:val="1"/>
          <w:numId w:val="1005"/>
        </w:numPr>
        <w:pStyle w:val="Compact"/>
      </w:pPr>
      <w:r>
        <w:t xml:space="preserve">How old is she when you use a more reasonable unit of measurement?</w:t>
      </w:r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2022-12-15T03:24:44Z</dcterms:created>
  <dcterms:modified xsi:type="dcterms:W3CDTF">2022-12-15T03:24:44Z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Ji6zOAfXblQ1V6fySrxFsj3Afw3+CqWqj8Cc2mQO0TzFYEl/a/ThgD3EDX+busR3AfA3oaOT3X2a3Fo982OHlA==</vt:lpwstr>
  </property>
</Properties>
</file>