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e2516230072472d54e5cb856bb5e9ae45f4b1"/>
      <w:r>
        <w:t xml:space="preserve">Unit 8 Lesson 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is a little more than 6.</w:t>
      </w:r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95</m:t>
            </m:r>
          </m:e>
        </m:rad>
      </m:oMath>
      <w:r>
        <w:t xml:space="preserve"> </w:t>
      </w:r>
      <w:r>
        <w:t xml:space="preserve">is a little less than 10.</w:t>
      </w:r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between 5 and 6.</w:t>
      </w:r>
    </w:p>
    <w:p>
      <w:pPr>
        <w:numPr>
          <w:ilvl w:val="0"/>
          <w:numId w:val="1001"/>
        </w:numPr>
      </w:pPr>
      <w:r>
        <w:t xml:space="preserve">Plot each number on the number line:</w:t>
      </w:r>
      <w:r>
        <w:t xml:space="preserve"> </w:t>
      </w:r>
      <m:oMath>
        <m:r>
          <m:t>6</m:t>
        </m:r>
        <m:r>
          <m:t>,</m:t>
        </m:r>
        <m:rad>
          <m:radPr>
            <m:degHide m:val="1"/>
          </m:radPr>
          <m:deg/>
          <m:e>
            <m:r>
              <m:t>83</m:t>
            </m:r>
          </m:e>
        </m:rad>
        <m:r>
          <m:t>,</m:t>
        </m:r>
        <m:rad>
          <m:radPr>
            <m:degHide m:val="1"/>
          </m:radPr>
          <m:deg/>
          <m:e>
            <m:r>
              <m:t>40</m:t>
            </m:r>
          </m:e>
        </m:rad>
        <m: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t>,</m:t>
        </m:r>
        <m:r>
          <m:t>7.5</m:t>
        </m:r>
      </m:oMath>
    </w:p>
    <w:p>
      <w:pPr>
        <w:numPr>
          <w:ilvl w:val="0"/>
          <w:numId w:val="1000"/>
        </w:numPr>
      </w:pPr>
      <w:r>
        <w:drawing>
          <wp:inline>
            <wp:extent cx="5458876" cy="1064251"/>
            <wp:effectExtent b="0" l="0" r="0" t="0"/>
            <wp:docPr descr="A number line with 6 evenly spaced tick marks and the integers 5 through 10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898876.8625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1064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t>⋅</m:t>
        </m:r>
        <m:r>
          <m:t>5</m:t>
        </m:r>
        <m: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⋅</m:t>
        </m:r>
        <m:r>
          <m:rPr>
            <m:nor/>
            <m:sty m:val="p"/>
          </m:rPr>
          <m:t>-</m:t>
        </m:r>
        <m:r>
          <m:t>5</m:t>
        </m:r>
        <m:r>
          <m:t>=</m:t>
        </m:r>
        <m:r>
          <m:t>25</m:t>
        </m:r>
      </m:oMath>
      <w:r>
        <w:t xml:space="preserve">. So, 5 is a solution, and also -5 is a solution.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have a solution of -4:</w:t>
      </w:r>
    </w:p>
    <w:p>
      <w:pPr>
        <w:numPr>
          <w:ilvl w:val="1"/>
          <w:numId w:val="1003"/>
        </w:numPr>
      </w:pPr>
      <m:oMath>
        <m:r>
          <m:t>10</m:t>
        </m:r>
        <m:r>
          <m:t>+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−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Find all the solutions to each equation.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Select all the irrational numbers in the list.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123</m:t>
            </m:r>
          </m:num>
          <m:den>
            <m:r>
              <m:t>45</m:t>
            </m:r>
          </m:den>
        </m:f>
        <m:r>
          <m:t>,</m:t>
        </m:r>
        <m:rad>
          <m:radPr>
            <m:degHide m:val="1"/>
          </m:radPr>
          <m:deg/>
          <m:e>
            <m:r>
              <m:t>14</m:t>
            </m:r>
          </m:e>
        </m:rad>
        <m: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t>,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</m:t>
                </m:r>
              </m:den>
            </m:f>
          </m:e>
        </m:rad>
        <m:r>
          <m:t>,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99</m:t>
            </m:r>
          </m:e>
        </m:rad>
        <m:r>
          <m:t>,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100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Each grid square represents 1 square unit. What is the exact side length of the shaded square?</w:t>
      </w:r>
    </w:p>
    <w:p>
      <w:pPr>
        <w:numPr>
          <w:ilvl w:val="0"/>
          <w:numId w:val="1000"/>
        </w:numPr>
      </w:pPr>
      <w:r>
        <w:drawing>
          <wp:inline>
            <wp:extent cx="2201899" cy="2201899"/>
            <wp:effectExtent b="0" l="0" r="0" t="0"/>
            <wp:docPr descr="A square, not aligned to the horizontal or vertical gridlines, is on a square grid. " title="" id="1" name="Picture"/>
            <a:graphic>
              <a:graphicData uri="http://schemas.openxmlformats.org/drawingml/2006/picture">
                <pic:pic>
                  <pic:nvPicPr>
                    <pic:cNvPr descr="/app/tmp/embedder-1605898876.9018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For each pair of numbers, which of the two numbers is larger? Estimate how many times larger.</w:t>
      </w:r>
    </w:p>
    <w:p>
      <w:pPr>
        <w:numPr>
          <w:ilvl w:val="1"/>
          <w:numId w:val="1005"/>
        </w:numPr>
      </w:pPr>
      <m:oMath>
        <m:r>
          <m:t>0.37</m:t>
        </m:r>
        <m: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700</m:t>
        </m:r>
        <m: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</w:pPr>
      <m:oMath>
        <m:r>
          <m:t>4.87</m:t>
        </m:r>
        <m: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t>⋅</m:t>
        </m:r>
        <m:sSup>
          <m:e>
            <m:r>
              <m:t>10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500</m:t>
        </m:r>
        <m:r>
          <m:t>,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2.3</m:t>
        </m:r>
        <m: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The scatter plot shows the heights (in inches) and three-point percentages for different basketball players last season.</w:t>
      </w:r>
    </w:p>
    <w:p>
      <w:pPr>
        <w:numPr>
          <w:ilvl w:val="0"/>
          <w:numId w:val="1000"/>
        </w:numPr>
      </w:pPr>
      <w:r>
        <w:drawing>
          <wp:inline>
            <wp:extent cx="1877731" cy="1125415"/>
            <wp:effectExtent b="0" l="0" r="0" t="0"/>
            <wp:docPr descr="Scatter plot with line of best fit drawn. Horizontal axis, height in inches, scale 70 to 90, by 5’s. Vertical axis, 3 point percentage, scale 0 to 60, by 15’s." title="" id="1" name="Picture"/>
            <a:graphic>
              <a:graphicData uri="http://schemas.openxmlformats.org/drawingml/2006/picture">
                <pic:pic>
                  <pic:nvPicPr>
                    <pic:cNvPr descr="/app/tmp/embedder-1605898876.9283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31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Circle any data points that appear to be outliers.</w:t>
      </w:r>
    </w:p>
    <w:p>
      <w:pPr>
        <w:numPr>
          <w:ilvl w:val="1"/>
          <w:numId w:val="1006"/>
        </w:numPr>
      </w:pPr>
      <w:r>
        <w:t xml:space="preserve">Compare any outliers to the values predicted by the model.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2020-11-20T19:01:18Z</dcterms:created>
  <dcterms:modified xsi:type="dcterms:W3CDTF">2020-11-20T19:01:18Z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T4PymFIw9Keo/t2XRD1vwObxiTsm0CpvF/NEvPK+Vcm8VCzDxEp8aTJ0310KAT2WqZ0cC1AJmtzc5HhRvM3cIw==</vt:lpwstr>
  </property>
</Properties>
</file>