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coordinate-proof"/>
      <w:r>
        <w:t xml:space="preserve">Lesson 14: Coordinate Proof</w:t>
      </w:r>
      <w:bookmarkEnd w:id="20"/>
    </w:p>
    <w:p>
      <w:pPr>
        <w:numPr>
          <w:ilvl w:val="0"/>
          <w:numId w:val="1001"/>
        </w:numPr>
      </w:pPr>
      <w:r>
        <w:t xml:space="preserve">Let’s use coordinates to prove theorems and to compute perimeter and area.</w:t>
      </w:r>
    </w:p>
    <w:p>
      <w:pPr>
        <w:pStyle w:val="Heading3"/>
      </w:pPr>
      <w:bookmarkStart w:id="21" w:name="X10c958ba003b020c8e2ccd57e0b1f0c846f2c23"/>
      <w:r>
        <w:t xml:space="preserve">14.1: Which One Doesn’t Belong: Coordinate Quadrilaterals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3822.26527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3823.1230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3823.967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3824.81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name-this-quadrilateral"/>
      <w:r>
        <w:t xml:space="preserve">14.2: Name This Quadrilateral</w:t>
      </w:r>
      <w:bookmarkEnd w:id="26"/>
    </w:p>
    <w:p>
      <w:pPr>
        <w:pStyle w:val="FirstParagraph"/>
      </w:pPr>
      <w:r>
        <w:t xml:space="preserve">A quadrilateral has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3</m:t>
        </m:r>
        <m:r>
          <m:t>)</m:t>
        </m:r>
        <m:r>
          <m:t>,</m:t>
        </m:r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type of quadrilateral is it? Explain or show your reasoning.</w:t>
      </w:r>
    </w:p>
    <w:p>
      <w:pPr>
        <w:numPr>
          <w:ilvl w:val="0"/>
          <w:numId w:val="1002"/>
        </w:numPr>
      </w:pPr>
      <w:r>
        <w:t xml:space="preserve">Find the perimeter of this quadrilateral.</w:t>
      </w:r>
    </w:p>
    <w:p>
      <w:pPr>
        <w:numPr>
          <w:ilvl w:val="0"/>
          <w:numId w:val="1002"/>
        </w:numPr>
      </w:pPr>
      <w:r>
        <w:t xml:space="preserve">Find the area of this quadrilateral.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3"/>
        </w:numPr>
      </w:pPr>
      <w:r>
        <w:t xml:space="preserve">A parallelogram has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5</m:t>
        </m:r>
        <m:r>
          <m:t>,</m:t>
        </m:r>
        <m:r>
          <m:t>1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4</m:t>
        </m:r>
        <m:r>
          <m:t>)</m:t>
        </m:r>
      </m:oMath>
      <w:r>
        <w:t xml:space="preserve">. Find the area of this parallelogram.</w:t>
      </w:r>
    </w:p>
    <w:p>
      <w:pPr>
        <w:numPr>
          <w:ilvl w:val="0"/>
          <w:numId w:val="1003"/>
        </w:numPr>
      </w:pPr>
      <w:r>
        <w:t xml:space="preserve">Consider a general parallelogram with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a</m:t>
        </m:r>
        <m:r>
          <m:t>,</m:t>
        </m:r>
        <m:r>
          <m:t>b</m:t>
        </m:r>
        <m:r>
          <m:t>)</m:t>
        </m:r>
        <m:r>
          <m:t>,</m:t>
        </m:r>
        <m:r>
          <m:t>(</m:t>
        </m:r>
        <m:r>
          <m:t>c</m:t>
        </m:r>
        <m:r>
          <m:t>,</m:t>
        </m:r>
        <m:r>
          <m:t>d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a</m:t>
        </m:r>
        <m:r>
          <m:t>+</m:t>
        </m:r>
        <m:r>
          <m:t>c</m:t>
        </m:r>
        <m:r>
          <m:t>,</m:t>
        </m:r>
        <m:r>
          <m:t>b</m:t>
        </m:r>
        <m:r>
          <m:t>+</m:t>
        </m:r>
        <m:r>
          <m:t>d</m:t>
        </m:r>
        <m:r>
          <m:t>)</m:t>
        </m:r>
        <m:r>
          <m:t>,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positive. Write an expression for its area in terms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Heading3"/>
      </w:pPr>
      <w:bookmarkStart w:id="28" w:name="circular-logic"/>
      <w:r>
        <w:t xml:space="preserve">14.3: Circular Logic</w:t>
      </w:r>
      <w:bookmarkEnd w:id="28"/>
    </w:p>
    <w:p>
      <w:pPr>
        <w:pStyle w:val="FirstParagraph"/>
      </w:pPr>
      <w:r>
        <w:t xml:space="preserve">The image shows a circle with several points plotted on the circle.</w:t>
      </w:r>
    </w:p>
    <w:p>
      <w:pPr>
        <w:pStyle w:val="BodyText"/>
      </w:pPr>
      <w:r>
        <w:drawing>
          <wp:inline>
            <wp:extent cx="2498623" cy="2498623"/>
            <wp:effectExtent b="0" l="0" r="0" t="0"/>
            <wp:docPr descr="Circle with radius = 5 and center at origin. Points plotted on circle at -4 comma 3, -3 comma 4, -4 comma -3, -3 comma -4, 3 comma 4, 4 comma 3, 3 comma -4, and 4 comma -3." title="" id="1" name="Picture"/>
            <a:graphic>
              <a:graphicData uri="http://schemas.openxmlformats.org/drawingml/2006/picture">
                <pic:pic>
                  <pic:nvPicPr>
                    <pic:cNvPr descr="/app/tmp/embedder-1647663825.6222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kind of segment is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reference to the circle?</w:t>
      </w:r>
    </w:p>
    <w:p>
      <w:pPr>
        <w:numPr>
          <w:ilvl w:val="0"/>
          <w:numId w:val="1004"/>
        </w:numPr>
      </w:pPr>
      <w:r>
        <w:t xml:space="preserve">Choose one of the plotted points on the circle and call it</w:t>
      </w:r>
      <w:r>
        <w:t xml:space="preserve"> </w:t>
      </w:r>
      <m:oMath>
        <m:r>
          <m:t>D</m:t>
        </m:r>
      </m:oMath>
      <w:r>
        <w:t xml:space="preserve">. Each student in the group should choose a different point. Draw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does the measure of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appear to be?</w:t>
      </w:r>
    </w:p>
    <w:p>
      <w:pPr>
        <w:numPr>
          <w:ilvl w:val="0"/>
          <w:numId w:val="1004"/>
        </w:numPr>
      </w:pPr>
      <w:r>
        <w:t xml:space="preserve">Calculate the slopes of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 your results tell you?</w:t>
      </w:r>
    </w:p>
    <w:p>
      <w:pPr>
        <w:numPr>
          <w:ilvl w:val="0"/>
          <w:numId w:val="1004"/>
        </w:numPr>
      </w:pPr>
      <w:r>
        <w:t xml:space="preserve">Compare your results to those of others in your group. What did they find?</w:t>
      </w:r>
    </w:p>
    <w:p>
      <w:pPr>
        <w:numPr>
          <w:ilvl w:val="0"/>
          <w:numId w:val="1004"/>
        </w:numPr>
      </w:pPr>
      <w:r>
        <w:t xml:space="preserve">Based on your group’s results, write a conjecture that captures what you are seeing.</w:t>
      </w:r>
    </w:p>
    <w:p>
      <w:pPr>
        <w:pStyle w:val="Heading3"/>
      </w:pPr>
      <w:bookmarkStart w:id="30" w:name="lesson-14-summary"/>
      <w:r>
        <w:t xml:space="preserve">Lesson 14 Summary</w:t>
      </w:r>
      <w:bookmarkEnd w:id="30"/>
    </w:p>
    <w:p>
      <w:pPr>
        <w:pStyle w:val="FirstParagraph"/>
      </w:pPr>
      <w:r>
        <w:drawing>
          <wp:inline>
            <wp:extent cx="3900970" cy="2186457"/>
            <wp:effectExtent b="0" l="0" r="0" t="0"/>
            <wp:docPr descr="Triangle EFG graphed. E = -7 comma 0, F = -1 comma 8, G = 3 comma 5. parallelogram ABCD graphed. A = 4 comma -2, B = 10 comma 1, C = 11 comma 7, D = 5 comma 4. " title="" id="1" name="Picture"/>
            <a:graphic>
              <a:graphicData uri="http://schemas.openxmlformats.org/drawingml/2006/picture">
                <pic:pic>
                  <pic:nvPicPr>
                    <pic:cNvPr descr="/app/tmp/embedder-1647663827.5919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kind of shape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It looks like it might be a rhombus. To check, we can calculate the length of each side. Using the Pythagorean Theorem, we find that the lengths of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</w:t>
      </w:r>
      <w:r>
        <w:t xml:space="preserve"> </w:t>
      </w:r>
      <m:oMath>
        <m:rad>
          <m:radPr>
            <m:degHide m:val="1"/>
          </m:radPr>
          <m:deg/>
          <m:e>
            <m:r>
              <m:t>45</m:t>
            </m:r>
          </m:e>
        </m:rad>
      </m:oMath>
      <w:r>
        <w:t xml:space="preserve"> </w:t>
      </w:r>
      <w:r>
        <w:t xml:space="preserve">units, and the lengths of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are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units. All side lengths are between 6 and 7 units long, but they are not exactly the same. So our calculations show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really a rhombus, even though at first glance we might think it is.</w:t>
      </w:r>
    </w:p>
    <w:p>
      <w:pPr>
        <w:pStyle w:val="BodyText"/>
      </w:pPr>
      <w:r>
        <w:t xml:space="preserve">We did just show that two pairs of opposite sides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congruent. This means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must be a parallelogram. Checking slopes confirms this. Sides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each have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Sides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each have slope 6.</w:t>
      </w:r>
    </w:p>
    <w:p>
      <w:pPr>
        <w:pStyle w:val="BodyText"/>
      </w:pPr>
      <w:r>
        <w:t xml:space="preserve">Can we find the area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? That seems tricky, because we don’t know the height of the triangle using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as the base. However,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seems like it could be a right angle. In that case, we could use sides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as the base and height.</w:t>
      </w:r>
    </w:p>
    <w:p>
      <w:pPr>
        <w:pStyle w:val="BodyText"/>
      </w:pPr>
      <w:r>
        <w:t xml:space="preserve">To see if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a right angle, we can calculate slopes. The slope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 and the slope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Since the slopes are opposite reciprocals, the segments are perpendicular and 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indeed a right angle. This means that we can think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as the base 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as the height.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10 units and the length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5 units. So the area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is 25 square units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10</m:t>
        </m:r>
        <m:r>
          <m:t>⋅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2022-03-19T04:23:50Z</dcterms:created>
  <dcterms:modified xsi:type="dcterms:W3CDTF">2022-03-19T04:23:50Z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wFtkBjV/+c1TiSgxpTyRgZx+Sb0/js4LkqI1BbDZ4Gn3z9C0aoibP5pLBJq6L0cLe74nj78BR2fL4IAvAgBGFg==</vt:lpwstr>
  </property>
</Properties>
</file>