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9-lesson-4-how-do-we-choose"/>
      <w:r>
        <w:t xml:space="preserve">Unit 9 Lesson 4: How Do We Choose?</w:t>
      </w:r>
      <w:bookmarkEnd w:id="20"/>
    </w:p>
    <w:p>
      <w:pPr>
        <w:pStyle w:val="Heading3"/>
      </w:pPr>
      <w:bookmarkStart w:id="21" w:name="which-was-yessier-optional"/>
      <w:r>
        <w:t xml:space="preserve">1 Which Was “Yessier”?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p>
      <w:pPr>
        <w:pStyle w:val="Heading3"/>
      </w:pPr>
      <w:bookmarkStart w:id="23" w:name="which-class-voted-purpler-optional"/>
      <w:r>
        <w:t xml:space="preserve">2 Which Class Voted Purpler?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5" w:name="supermajorities-optional"/>
      <w:r>
        <w:t xml:space="preserve">3 Supermajorities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p>
      <w:pPr>
        <w:pStyle w:val="Heading3"/>
      </w:pPr>
      <w:bookmarkStart w:id="27" w:name="best-restaurant-optional"/>
      <w:r>
        <w:t xml:space="preserve">4 Best Restaurant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</w:pPr>
      <w:r>
        <w:t xml:space="preserve">Some calculations</w:t>
      </w:r>
    </w:p>
    <w:p>
      <w:pPr>
        <w:numPr>
          <w:ilvl w:val="0"/>
          <w:numId w:val="1002"/>
        </w:numPr>
      </w:pPr>
      <w:r>
        <w:t xml:space="preserve">An explanation in words</w:t>
      </w:r>
    </w:p>
    <w:p>
      <w:pPr>
        <w:numPr>
          <w:ilvl w:val="0"/>
          <w:numId w:val="1002"/>
        </w:numPr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2020-11-20T22:57:00Z</dcterms:created>
  <dcterms:modified xsi:type="dcterms:W3CDTF">2020-11-20T22:57:00Z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4gW3Rozf5crxvdkHTrbXWySEdu1Q87sugovJ9DwwyaZnIFTzHFB+OiYifbq2xXle1o6xJysXrGKUZKjZWWVfaw==</vt:lpwstr>
  </property>
</Properties>
</file>