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f48ddc75edc3a34e1801af74d033244655e876"/>
      <w:r>
        <w:t xml:space="preserve">Unit 1 Lesson 7: Find Factors and Multiples</w:t>
      </w:r>
      <w:bookmarkEnd w:id="20"/>
    </w:p>
    <w:p>
      <w:pPr>
        <w:pStyle w:val="Heading3"/>
      </w:pPr>
      <w:bookmarkStart w:id="21" w:name="number-talk-division-warm-up"/>
      <w:r>
        <w:t xml:space="preserve">Number Talk: Division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12</m:t>
        </m:r>
        <m:r>
          <m:t>÷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30</m:t>
        </m:r>
        <m:r>
          <m:t>÷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60</m:t>
        </m:r>
        <m:r>
          <m:t>÷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72</m:t>
        </m:r>
        <m:r>
          <m:t>÷</m:t>
        </m:r>
        <m:r>
          <m:t>3</m:t>
        </m:r>
      </m:oMath>
    </w:p>
    <w:p>
      <w:pPr>
        <w:pStyle w:val="Heading3"/>
      </w:pPr>
      <w:bookmarkStart w:id="23" w:name="factor-and-multiple-statements"/>
      <w:r>
        <w:t xml:space="preserve">1 Factor and Multiple Statements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Complete a statement using the word “factor” and a statement using the word “multiple” for each number.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factor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multiple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50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factor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multiple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35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19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</w:tbl>
    <w:p>
      <w:pPr>
        <w:numPr>
          <w:ilvl w:val="0"/>
          <w:numId w:val="1002"/>
        </w:numPr>
      </w:pPr>
      <w:r>
        <w:t xml:space="preserve">As you compare statements with your partner, discuss one thing you notice and one thing you wonder.</w:t>
      </w:r>
    </w:p>
    <w:p>
      <w:pPr>
        <w:pStyle w:val="Heading3"/>
      </w:pPr>
      <w:bookmarkStart w:id="25" w:name="X505fa0dbfd48e8c68fb302133857d41fad3626b"/>
      <w:r>
        <w:t xml:space="preserve">2 Introduce Find the Number, Factors and Multiples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2021-05-01T15:42:21Z</dcterms:created>
  <dcterms:modified xsi:type="dcterms:W3CDTF">2021-05-01T15:42:21Z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yYHCuMjp0qsBooEVQGGyid+cCCrtSk3HPX4eOY77Gmxhdw9eRgWE42Ej5G8J1JwczuoFluMcxtULeqJPaGwTDw==</vt:lpwstr>
  </property>
</Properties>
</file>