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0-center-day-4"/>
    <w:p>
      <w:pPr>
        <w:pStyle w:val="Heading2"/>
      </w:pPr>
      <w:r>
        <w:t xml:space="preserve">Lesson 20: Center Day 4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compare coin collections and work with shapes.</w:t>
      </w:r>
    </w:p>
    <w:bookmarkStart w:id="21" w:name="X8ed1dd36dd22b861ce75c95c53be9eb6303d9eb"/>
    <w:p>
      <w:pPr>
        <w:pStyle w:val="Heading3"/>
      </w:pPr>
      <w:r>
        <w:t xml:space="preserve">Warm-up: Number Talk: Coin Counting Connections</w:t>
      </w:r>
    </w:p>
    <w:p>
      <w:pPr>
        <w:pStyle w:val="FirstParagraph"/>
      </w:pPr>
      <w:r>
        <w:t xml:space="preserve">Find the value of each expression mentally.</w:t>
      </w:r>
    </w:p>
    <w:p>
      <w:pPr>
        <w:numPr>
          <w:ilvl w:val="0"/>
          <w:numId w:val="1002"/>
        </w:numPr>
        <w:pStyle w:val="Compact"/>
      </w:pPr>
      <m:oMath>
        <m:r>
          <m:t>20</m:t>
        </m:r>
        <m:r>
          <m:rPr>
            <m:sty m:val="p"/>
          </m:rPr>
          <m:t>+</m:t>
        </m:r>
        <m:r>
          <m:t>25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15</m:t>
        </m:r>
        <m:r>
          <m:rPr>
            <m:sty m:val="p"/>
          </m:rPr>
          <m:t>+</m:t>
        </m:r>
        <m:r>
          <m:t>25</m:t>
        </m:r>
        <m:r>
          <m:rPr>
            <m:sty m:val="p"/>
          </m:rPr>
          <m:t>+</m:t>
        </m:r>
        <m:r>
          <m:t>25</m:t>
        </m:r>
      </m:oMath>
    </w:p>
    <w:p>
      <w:pPr>
        <w:numPr>
          <w:ilvl w:val="0"/>
          <w:numId w:val="1002"/>
        </w:numPr>
        <w:pStyle w:val="Compact"/>
      </w:pPr>
      <m:oMath>
        <m:r>
          <m:t>25</m:t>
        </m:r>
        <m:r>
          <m:rPr>
            <m:sty m:val="p"/>
          </m:rPr>
          <m:t>+</m:t>
        </m:r>
        <m:r>
          <m:t>15</m:t>
        </m:r>
        <m:r>
          <m:rPr>
            <m:sty m:val="p"/>
          </m:rPr>
          <m:t>+</m:t>
        </m:r>
        <m:r>
          <m:t>25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20</m:t>
        </m:r>
        <m:r>
          <m:rPr>
            <m:sty m:val="p"/>
          </m:rPr>
          <m:t>+</m:t>
        </m:r>
        <m:r>
          <m:t>15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+</m:t>
        </m:r>
        <m:r>
          <m:t>7</m:t>
        </m:r>
      </m:oMath>
    </w:p>
    <w:bookmarkEnd w:id="21"/>
    <w:bookmarkStart w:id="34" w:name="centers-choice-time"/>
    <w:p>
      <w:pPr>
        <w:pStyle w:val="Heading3"/>
      </w:pPr>
      <w:r>
        <w:t xml:space="preserve">20.2: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Would You Rather?</w:t>
      </w:r>
    </w:p>
    <w:p>
      <w:pPr>
        <w:pStyle w:val="BodyText"/>
      </w:pPr>
      <w:r>
        <w:drawing>
          <wp:inline>
            <wp:extent cx="2822713" cy="4308995"/>
            <wp:effectExtent b="0" l="0" r="0" t="0"/>
            <wp:docPr descr="Student thinking." title="" id="23" name="Picture"/>
            <a:graphic>
              <a:graphicData uri="http://schemas.openxmlformats.org/drawingml/2006/picture">
                <pic:pic>
                  <pic:nvPicPr>
                    <pic:cNvPr descr="/app/tmp/embedder-1671012145.377209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13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 Are They the Same?</w:t>
      </w:r>
    </w:p>
    <w:p>
      <w:pPr>
        <w:pStyle w:val="BodyText"/>
      </w:pPr>
      <w:r>
        <w:drawing>
          <wp:inline>
            <wp:extent cx="3730996" cy="1623901"/>
            <wp:effectExtent b="0" l="0" r="0" t="0"/>
            <wp:docPr descr="Center. How Are They the Same." title="" id="26" name="Picture"/>
            <a:graphic>
              <a:graphicData uri="http://schemas.openxmlformats.org/drawingml/2006/picture">
                <pic:pic>
                  <pic:nvPicPr>
                    <pic:cNvPr descr="/app/tmp/embedder-1671012145.466865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996" cy="16239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Picture Books</w:t>
      </w:r>
    </w:p>
    <w:p>
      <w:pPr>
        <w:pStyle w:val="BodyText"/>
      </w:pPr>
      <w:r>
        <w:drawing>
          <wp:inline>
            <wp:extent cx="3813567" cy="2336460"/>
            <wp:effectExtent b="0" l="0" r="0" t="0"/>
            <wp:docPr descr="Center. Picture Books." title="" id="29" name="Picture"/>
            <a:graphic>
              <a:graphicData uri="http://schemas.openxmlformats.org/drawingml/2006/picture">
                <pic:pic>
                  <pic:nvPicPr>
                    <pic:cNvPr descr="/app/tmp/embedder-1671012145.503527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567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2022-12-14T10:02:26Z</dcterms:created>
  <dcterms:modified xsi:type="dcterms:W3CDTF">2022-12-14T10:02:26Z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mhYQXxljuHEkQsilBDBCgEbLtaU4uZwINbydgsh/5dm+ElUGdetALOGma7tVVG7ofyPMIywzwROwNnjyvHDmhA==</vt:lpwstr>
  </property>
</Properties>
</file>