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3-systems-of-equations"/>
      <w:r>
        <w:t xml:space="preserve">Unit 5 Lesson 13: Systems of Equations</w:t>
      </w:r>
      <w:bookmarkEnd w:id="20"/>
    </w:p>
    <w:p>
      <w:pPr>
        <w:pStyle w:val="Heading3"/>
      </w:pPr>
      <w:bookmarkStart w:id="21" w:name="milkshakes-warm-up"/>
      <w:r>
        <w:t xml:space="preserve">1 Milkshakes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</w:pPr>
      <w:r>
        <w:t xml:space="preserve">Discuss your description with your partner. If you disagree, work to reach an agreement.</w:t>
      </w:r>
    </w:p>
    <w:p>
      <w:pPr>
        <w:pStyle w:val="Heading3"/>
      </w:pPr>
      <w:bookmarkStart w:id="23" w:name="passing-on-the-trail"/>
      <w:r>
        <w:t xml:space="preserve">2 Passing on the Trail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</w:pPr>
      <w:r>
        <w:drawing>
          <wp:inline>
            <wp:extent cx="4464963" cy="4036816"/>
            <wp:effectExtent b="0" l="0" r="0" t="0"/>
            <wp:docPr descr="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9510.730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</w:pPr>
      <w:r>
        <w:t xml:space="preserve">What do the coordinates mean in this situation?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Han’s equation?</w:t>
      </w:r>
    </w:p>
    <w:p>
      <w:pPr>
        <w:pStyle w:val="Heading3"/>
      </w:pPr>
      <w:bookmarkStart w:id="26" w:name="stacks-of-cups"/>
      <w:r>
        <w:t xml:space="preserve">3 Stacks of Cups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1" name="Picture"/>
            <a:graphic>
              <a:graphicData uri="http://schemas.openxmlformats.org/drawingml/2006/picture">
                <pic:pic>
                  <pic:nvPicPr>
                    <pic:cNvPr descr="/app/tmp/embedder-1605939510.7842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what number of cups will the two stacks have the same height?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2020-11-21T06:18:31Z</dcterms:created>
  <dcterms:modified xsi:type="dcterms:W3CDTF">2020-11-21T06:18:31Z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MdklWtWP7Uf+uiEOrI3+eMf26A6QnzQH+BB832f3gUG0/MbvRQB2tyklhbNU/lB9NfwvxOt7I0vu/x3yAqIXjA==</vt:lpwstr>
  </property>
</Properties>
</file>