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area-of-triangles"/>
      <w:r>
        <w:t xml:space="preserve">Lesson 8: Area of Triangles</w:t>
      </w:r>
      <w:bookmarkEnd w:id="20"/>
    </w:p>
    <w:p>
      <w:pPr>
        <w:pStyle w:val="Heading3"/>
      </w:pPr>
      <w:bookmarkStart w:id="21" w:name="composing-parallelograms"/>
      <w:r>
        <w:t xml:space="preserve">8.1: Composing Parallelograms</w:t>
      </w:r>
      <w:bookmarkEnd w:id="21"/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05913074.9919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1" name="Picture"/>
            <a:graphic>
              <a:graphicData uri="http://schemas.openxmlformats.org/drawingml/2006/picture">
                <pic:pic>
                  <pic:nvPicPr>
                    <pic:cNvPr descr="/app/tmp/embedder-1605913075.0400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</w:pPr>
      <w:r>
        <w:t xml:space="preserve">Find the area of each parallelogram Han composed. Show your reasoning.</w:t>
      </w:r>
    </w:p>
    <w:p>
      <w:pPr>
        <w:pStyle w:val="Heading3"/>
      </w:pPr>
      <w:bookmarkStart w:id="24" w:name="more-triangles"/>
      <w:r>
        <w:t xml:space="preserve">8.2: More Triangles</w:t>
      </w:r>
      <w:bookmarkEnd w:id="24"/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1" name="Picture"/>
            <a:graphic>
              <a:graphicData uri="http://schemas.openxmlformats.org/drawingml/2006/picture">
                <pic:pic>
                  <pic:nvPicPr>
                    <pic:cNvPr descr="/app/tmp/embedder-1605913075.08322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decomposing-a-parallelogram"/>
      <w:r>
        <w:t xml:space="preserve">8.3: Decomposing a Parallelogram</w:t>
      </w:r>
      <w:bookmarkEnd w:id="26"/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Can you decompose this triangle and rearrange its parts to form a rectangle? Describe how it could be done.</w:t>
      </w:r>
    </w:p>
    <w:p>
      <w:pPr>
        <w:pStyle w:val="BodyText"/>
      </w:pPr>
      <w:r>
        <w:drawing>
          <wp:inline>
            <wp:extent cx="2764607" cy="1733995"/>
            <wp:effectExtent b="0" l="0" r="0" t="0"/>
            <wp:docPr descr="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913075.12425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9" w:name="lesson-8-summary"/>
      <w:r>
        <w:t xml:space="preserve">Lesson 8 Summary</w:t>
      </w:r>
      <w:bookmarkEnd w:id="29"/>
    </w:p>
    <w:p>
      <w:pPr>
        <w:pStyle w:val="FirstParagraph"/>
      </w:pPr>
      <w:r>
        <w:t xml:space="preserve">We can reason about the area of a triangle by using what we know about parallelograms. Here are three general ways to do this:</w:t>
      </w:r>
    </w:p>
    <w:p>
      <w:pPr>
        <w:numPr>
          <w:ilvl w:val="0"/>
          <w:numId w:val="1003"/>
        </w:numPr>
      </w:pPr>
      <w:r>
        <w:t xml:space="preserve">Make a copy of the triangle and join the original and the copy along an edge to create a parallelogram. Because the two triangles have the same area, one copy of the triangle has half the area of that parallelogram.</w:t>
      </w:r>
    </w:p>
    <w:p>
      <w:pPr>
        <w:numPr>
          <w:ilvl w:val="0"/>
          <w:numId w:val="1000"/>
        </w:numPr>
      </w:pPr>
      <w:r>
        <w:drawing>
          <wp:inline>
            <wp:extent cx="5137765" cy="3446584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13075.1715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65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area of Parallelogram B is 16 square units because the base is 8 units and the height 2 units. The area of Triangle A is half of that, which is 8 square units. The area of Parallelogram D is 24 square units because the base is 4 units and the height 6 units. The area of Triangle C is half of that, which is 12 square units.</w:t>
      </w:r>
    </w:p>
    <w:p>
      <w:pPr>
        <w:numPr>
          <w:ilvl w:val="0"/>
          <w:numId w:val="1004"/>
        </w:numPr>
      </w:pPr>
      <w:r>
        <w:t xml:space="preserve">Decompose the triangle into smaller pieces and compose them into a parallelogram.</w:t>
      </w:r>
    </w:p>
    <w:p>
      <w:pPr>
        <w:numPr>
          <w:ilvl w:val="0"/>
          <w:numId w:val="1000"/>
        </w:numPr>
      </w:pPr>
      <w:r>
        <w:drawing>
          <wp:inline>
            <wp:extent cx="4018466" cy="1336430"/>
            <wp:effectExtent b="0" l="0" r="0" t="0"/>
            <wp:docPr descr="Two images of 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913075.2066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the new parallelogram,</w:t>
      </w:r>
      <w:r>
        <w:t xml:space="preserve"> </w:t>
      </w:r>
      <m:oMath>
        <m:r>
          <m:t>b</m:t>
        </m:r>
        <m:r>
          <m:t>=</m:t>
        </m:r>
        <m:r>
          <m:t>6</m:t>
        </m:r>
      </m:oMath>
      <w:r>
        <w:t xml:space="preserve">,</w:t>
      </w:r>
      <w:r>
        <w:t xml:space="preserve"> </w:t>
      </w:r>
      <m:oMath>
        <m:r>
          <m:t>h</m:t>
        </m:r>
        <m:r>
          <m:t>=</m:t>
        </m:r>
        <m:r>
          <m:t>2</m:t>
        </m:r>
      </m:oMath>
      <w:r>
        <w:t xml:space="preserve">, and</w:t>
      </w:r>
      <w:r>
        <w:t xml:space="preserve"> </w:t>
      </w:r>
      <m:oMath>
        <m:r>
          <m:t>6</m:t>
        </m:r>
        <m:r>
          <m:t>⋅</m:t>
        </m:r>
        <m:r>
          <m:t>2</m:t>
        </m:r>
        <m:r>
          <m:t>=</m:t>
        </m:r>
        <m:r>
          <m:t>12</m:t>
        </m:r>
      </m:oMath>
      <w:r>
        <w:t xml:space="preserve">, so its area is 12 square units. Because the original triangle and the parallelogram are composed of the same parts, the area of the original triangle is also 12 square units.</w:t>
      </w:r>
    </w:p>
    <w:p>
      <w:pPr>
        <w:numPr>
          <w:ilvl w:val="0"/>
          <w:numId w:val="1005"/>
        </w:numPr>
      </w:pPr>
      <w:r>
        <w:t xml:space="preserve">Draw a rectangle around the triangle. Sometimes the triangle has half of the area of the rectangle.</w:t>
      </w:r>
    </w:p>
    <w:p>
      <w:pPr>
        <w:numPr>
          <w:ilvl w:val="0"/>
          <w:numId w:val="1000"/>
        </w:numPr>
      </w:pPr>
      <w:r>
        <w:drawing>
          <wp:inline>
            <wp:extent cx="5140824" cy="1070367"/>
            <wp:effectExtent b="0" l="0" r="0" t="0"/>
            <wp:docPr descr="Triangle drawn 3 times on grid. Base = 6, height = 3. In middle rectangle drawn around triangle. On right height drawn." title="" id="1" name="Picture"/>
            <a:graphic>
              <a:graphicData uri="http://schemas.openxmlformats.org/drawingml/2006/picture">
                <pic:pic>
                  <pic:nvPicPr>
                    <pic:cNvPr descr="/app/tmp/embedder-1605913075.2521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large rectangle can be decomposed into smaller rectangles. The one on the left has area</w:t>
      </w:r>
      <w:r>
        <w:t xml:space="preserve"> </w:t>
      </w:r>
      <m:oMath>
        <m:r>
          <m:t>4</m:t>
        </m:r>
        <m:r>
          <m:t>⋅</m:t>
        </m:r>
        <m:r>
          <m:t>3</m:t>
        </m:r>
      </m:oMath>
      <w:r>
        <w:t xml:space="preserve"> </w:t>
      </w:r>
      <w:r>
        <w:t xml:space="preserve">or 12 square units; the one on the right has area</w:t>
      </w:r>
      <w:r>
        <w:t xml:space="preserve"> </w:t>
      </w:r>
      <m:oMath>
        <m:r>
          <m:t>2</m:t>
        </m:r>
        <m:r>
          <m:t>⋅</m:t>
        </m:r>
        <m:r>
          <m:t>3</m:t>
        </m:r>
      </m:oMath>
      <w:r>
        <w:t xml:space="preserve"> </w:t>
      </w:r>
      <w:r>
        <w:t xml:space="preserve">or 6 square units. The large triangle is also decomposed into two right triangles. Each of the right triangles is half of a smaller rectangle, so their areas are 6 square units and 3 square units. The large triangle has area 9 square units.</w:t>
      </w:r>
    </w:p>
    <w:p>
      <w:pPr>
        <w:numPr>
          <w:ilvl w:val="0"/>
          <w:numId w:val="1000"/>
        </w:numPr>
      </w:pPr>
      <w:r>
        <w:t xml:space="preserve">Sometimes, the triangle is half of what is left of the rectangle after removing two copies of the smaller right triangles.</w:t>
      </w:r>
    </w:p>
    <w:p>
      <w:pPr>
        <w:numPr>
          <w:ilvl w:val="0"/>
          <w:numId w:val="1000"/>
        </w:numPr>
      </w:pPr>
      <w:r>
        <w:drawing>
          <wp:inline>
            <wp:extent cx="5146940" cy="1119298"/>
            <wp:effectExtent b="0" l="0" r="0" t="0"/>
            <wp:docPr descr="Three images of the same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3075.2790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40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right triangles being removed can be composed into a small rectangle with area</w:t>
      </w:r>
      <w:r>
        <w:t xml:space="preserve"> </w:t>
      </w:r>
      <m:oMath>
        <m:r>
          <m:t>(</m:t>
        </m:r>
        <m:r>
          <m:t>2</m:t>
        </m:r>
        <m:r>
          <m:t>⋅</m:t>
        </m:r>
        <m:r>
          <m:t>3</m:t>
        </m:r>
        <m:r>
          <m:t>)</m:t>
        </m:r>
      </m:oMath>
      <w:r>
        <w:t xml:space="preserve"> </w:t>
      </w:r>
      <w:r>
        <w:t xml:space="preserve">square units. What is left is a parallelogram with area</w:t>
      </w:r>
      <w:r>
        <w:t xml:space="preserve"> </w:t>
      </w:r>
      <m:oMath>
        <m:r>
          <m:t>5</m:t>
        </m:r>
        <m:r>
          <m:t>⋅</m:t>
        </m:r>
        <m:r>
          <m:t>3</m:t>
        </m:r>
        <m:r>
          <m:t>−</m:t>
        </m:r>
        <m:r>
          <m:t>2</m:t>
        </m:r>
        <m:r>
          <m:t>⋅</m:t>
        </m:r>
        <m:r>
          <m:t>3</m:t>
        </m:r>
      </m:oMath>
      <w:r>
        <w:t xml:space="preserve">, which equals</w:t>
      </w:r>
      <w:r>
        <w:t xml:space="preserve"> </w:t>
      </w:r>
      <m:oMath>
        <m:r>
          <m:t>15</m:t>
        </m:r>
        <m:r>
          <m:t>−</m:t>
        </m:r>
        <m:r>
          <m:t>6</m:t>
        </m:r>
      </m:oMath>
      <w:r>
        <w:t xml:space="preserve"> </w:t>
      </w:r>
      <w:r>
        <w:t xml:space="preserve">or 9 square units. Notice that we can compose the same parallelogram with two copies of the original triangle! The original triangle is half of the parallelogram, so its area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9</m:t>
        </m:r>
      </m:oMath>
      <w:r>
        <w:t xml:space="preserve"> </w:t>
      </w:r>
      <w:r>
        <w:t xml:space="preserve">or 4.5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2020-11-20T22:57:56Z</dcterms:created>
  <dcterms:modified xsi:type="dcterms:W3CDTF">2020-11-20T22:57:56Z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wnc/4Stuv59mSvUVvwOjquLFZt5NTcpnrYtLrM2nKP5HUtxUu+Ekb7HVUahHcA2vEM+hFDap3Su7ZCqBqPK+Mw==</vt:lpwstr>
  </property>
</Properties>
</file>