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7-rotate-and-tessellate"/>
      <w:r>
        <w:t xml:space="preserve">Unit 1 Lesson 17: Rotate and Tessellate</w:t>
      </w:r>
      <w:bookmarkEnd w:id="20"/>
    </w:p>
    <w:p>
      <w:pPr>
        <w:pStyle w:val="Heading3"/>
      </w:pPr>
      <w:bookmarkStart w:id="21" w:name="deducing-angle-measures-warm-up"/>
      <w:r>
        <w:t xml:space="preserve">1 Deducing Angle Measures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</w:pPr>
      <w:r>
        <w:t xml:space="preserve">pentagon?</w:t>
      </w:r>
    </w:p>
    <w:p>
      <w:pPr>
        <w:pStyle w:val="Heading3"/>
      </w:pPr>
      <w:bookmarkStart w:id="23" w:name="tessellate-this"/>
      <w:r>
        <w:t xml:space="preserve">2 Tessellate This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3669832" cy="2755432"/>
            <wp:effectExtent b="0" l="0" r="0" t="0"/>
            <wp:docPr descr="Tessellation. " title="" id="1" name="Picture"/>
            <a:graphic>
              <a:graphicData uri="http://schemas.openxmlformats.org/drawingml/2006/picture">
                <pic:pic>
                  <pic:nvPicPr>
                    <pic:cNvPr descr="/app/tmp/embedder-1605892050.7241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p>
      <w:pPr>
        <w:pStyle w:val="Heading3"/>
      </w:pPr>
      <w:bookmarkStart w:id="27" w:name="rotate-that"/>
      <w:r>
        <w:t xml:space="preserve">3 Rotate That</w:t>
      </w:r>
      <w:bookmarkEnd w:id="27"/>
    </w:p>
    <w:p>
      <w:pPr>
        <w:pStyle w:val="Heading4"/>
      </w:pPr>
      <w:bookmarkStart w:id="28" w:name="images-for-launch-1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2773781" cy="2764607"/>
            <wp:effectExtent b="0" l="0" r="0" t="0"/>
            <wp:docPr descr="Rotational symmetry figure." title="" id="1" name="Picture"/>
            <a:graphic>
              <a:graphicData uri="http://schemas.openxmlformats.org/drawingml/2006/picture">
                <pic:pic>
                  <pic:nvPicPr>
                    <pic:cNvPr descr="/app/tmp/embedder-1605892050.7964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2020-11-20T17:07:31Z</dcterms:created>
  <dcterms:modified xsi:type="dcterms:W3CDTF">2020-11-20T17:07:31Z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Ag2aznk5t/8vdwQiBxulpooy9wb9WJaYHM8PPnWdU8fx2kSV70M/MbX9BuhJJ/fwxV5iNouBJivX2DPTO+7aLQ==</vt:lpwstr>
  </property>
</Properties>
</file>