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solutions-to-linear-equations"/>
      <w:r>
        <w:t xml:space="preserve">Lesson 10: Solutions to Linear Equations</w:t>
      </w:r>
      <w:bookmarkEnd w:id="20"/>
    </w:p>
    <w:p>
      <w:pPr>
        <w:pStyle w:val="Heading3"/>
      </w:pPr>
      <w:bookmarkStart w:id="21" w:name="same-perimeter"/>
      <w:r>
        <w:t xml:space="preserve">10.1: Same Perimeter</w:t>
      </w:r>
      <w:bookmarkEnd w:id="21"/>
    </w:p>
    <w:p>
      <w:pPr>
        <w:pStyle w:val="FirstParagraph"/>
      </w:pPr>
      <w:r>
        <w:t xml:space="preserve">There are many possible rectangles whose perimeter is 50 units. Complete the first 3 entries of the table with lengths,</w:t>
      </w:r>
      <w:r>
        <w:t xml:space="preserve"> </w:t>
      </w:r>
      <m:oMath>
        <m: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w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2" w:name="apples-and-oranges"/>
      <w:r>
        <w:t xml:space="preserve">10.2: Apples and Oranges</w:t>
      </w:r>
      <w:bookmarkEnd w:id="22"/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</w:pPr>
      <w:r>
        <w:t xml:space="preserve">​6 apples and 3 oranges</w:t>
      </w:r>
    </w:p>
    <w:p>
      <w:pPr>
        <w:numPr>
          <w:ilvl w:val="1"/>
          <w:numId w:val="1002"/>
        </w:numPr>
      </w:pPr>
      <w:r>
        <w:t xml:space="preserve">4 apples and 4 oranges</w:t>
      </w:r>
    </w:p>
    <w:p>
      <w:pPr>
        <w:numPr>
          <w:ilvl w:val="1"/>
          <w:numId w:val="1002"/>
        </w:numPr>
      </w:pPr>
      <w:r>
        <w:t xml:space="preserve">5 apples and 4 oranges</w:t>
      </w:r>
    </w:p>
    <w:p>
      <w:pPr>
        <w:numPr>
          <w:ilvl w:val="1"/>
          <w:numId w:val="1002"/>
        </w:numPr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3"/>
        </w:numPr>
      </w:pPr>
      <w:r>
        <w:t xml:space="preserve">Graph the equation you wrote relating the number of apples and the number of oranges.</w:t>
      </w:r>
    </w:p>
    <w:p>
      <w:pPr>
        <w:numPr>
          <w:ilvl w:val="0"/>
          <w:numId w:val="1003"/>
        </w:numPr>
      </w:pPr>
      <w:r>
        <w:t xml:space="preserve">What is the slope of the graph? What is the meaning of the slope in terms of the context?</w:t>
      </w:r>
    </w:p>
    <w:p>
      <w:pPr>
        <w:numPr>
          <w:ilvl w:val="0"/>
          <w:numId w:val="1003"/>
        </w:numPr>
      </w:pPr>
      <w:r>
        <w:t xml:space="preserve">Suppose Noah has</w:t>
      </w:r>
      <w:r>
        <w:t xml:space="preserve"> </w:t>
      </w:r>
      <w:r>
        <w:t xml:space="preserve">$</w:t>
      </w:r>
      <w:r>
        <w:t xml:space="preserve">20 to spend. Graph the equation describing this situation. What do you notice about the relationship between this graph and the earlier one?</w:t>
      </w:r>
    </w:p>
    <w:p>
      <w:pPr>
        <w:pStyle w:val="Heading3"/>
      </w:pPr>
      <w:bookmarkStart w:id="24" w:name="solutions-and-everything-else"/>
      <w:r>
        <w:t xml:space="preserve">10.3: Solutions and Everything Else</w:t>
      </w:r>
      <w:bookmarkEnd w:id="24"/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4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4"/>
        </w:numPr>
      </w:pPr>
      <w:r>
        <w:t xml:space="preserve">List ten points that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p>
      <w:pPr>
        <w:pStyle w:val="Heading3"/>
      </w:pPr>
      <w:bookmarkStart w:id="25" w:name="lesson-10-summary"/>
      <w:r>
        <w:t xml:space="preserve">Lesson 10 Summary</w:t>
      </w:r>
      <w:bookmarkEnd w:id="25"/>
    </w:p>
    <w:p>
      <w:pPr>
        <w:pStyle w:val="FirstParagraph"/>
      </w:pPr>
      <w:r>
        <w:t xml:space="preserve">Think of all the rectangles whose perimeters are 8 units.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width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length, then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8</m:t>
        </m:r>
      </m:oMath>
      <w:r>
        <w:t xml:space="preserve"> </w:t>
      </w:r>
      <w:r>
        <w:t xml:space="preserve">expresses the relationship between the width and length for all such rectangles.</w:t>
      </w:r>
    </w:p>
    <w:p>
      <w:pPr>
        <w:pStyle w:val="BodyText"/>
      </w:pPr>
      <w:r>
        <w:t xml:space="preserve">For example, the width and length could be 1 and 3, since</w:t>
      </w:r>
      <w:r>
        <w:t xml:space="preserve"> </w:t>
      </w:r>
      <m:oMath>
        <m:r>
          <m:t>2</m:t>
        </m:r>
        <m:r>
          <m:t>⋅</m:t>
        </m:r>
        <m:r>
          <m:t>1</m:t>
        </m:r>
        <m:r>
          <m:t>+</m:t>
        </m:r>
        <m:r>
          <m:t>2</m:t>
        </m:r>
        <m:r>
          <m:t>⋅</m:t>
        </m:r>
        <m:r>
          <m:t>3</m:t>
        </m:r>
        <m:r>
          <m:t>=</m:t>
        </m:r>
        <m:r>
          <m:t>8</m:t>
        </m:r>
      </m:oMath>
      <w:r>
        <w:t xml:space="preserve"> </w:t>
      </w:r>
      <w:r>
        <w:t xml:space="preserve">or the width and length could be 2.75 and 1.25, since</w:t>
      </w:r>
      <w:r>
        <w:t xml:space="preserve"> </w:t>
      </w:r>
      <m:oMath>
        <m:r>
          <m:t>2</m:t>
        </m:r>
        <m:r>
          <m:t>⋅</m:t>
        </m:r>
        <m:r>
          <m:t>(</m:t>
        </m:r>
        <m:r>
          <m:t>2.75</m:t>
        </m:r>
        <m:r>
          <m:t>)</m:t>
        </m:r>
        <m:r>
          <m:t>+</m:t>
        </m:r>
        <m:r>
          <m:t>2</m:t>
        </m:r>
        <m:r>
          <m:t>⋅</m:t>
        </m:r>
        <m:r>
          <m:t>(</m:t>
        </m:r>
        <m:r>
          <m:t>1.25</m:t>
        </m:r>
        <m:r>
          <m:t>)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We could find many other possible pairs of width and length,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, that make the equation true—that is, pairs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when substituted into the equation make the left side and the right side equal.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b/>
        </w:rPr>
        <w:t xml:space="preserve">solution to an equation with two variables</w:t>
      </w:r>
      <w:r>
        <w:t xml:space="preserve"> </w:t>
      </w:r>
      <w:r>
        <w:t xml:space="preserve">is any pair of values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make the equation true.</w:t>
      </w:r>
    </w:p>
    <w:p>
      <w:pPr>
        <w:pStyle w:val="BodyText"/>
      </w:pPr>
      <w:r>
        <w:t xml:space="preserve">We can think of the pairs of numbers that are solutions of an equation as points on the coordinate plane. Here is a line created by all the points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are solutions to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8</m:t>
        </m:r>
      </m:oMath>
      <w:r>
        <w:t xml:space="preserve">. Every point on the line represents a rectangle whose perimeter is 8 units. All points not on the line are not solutions to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drawing>
          <wp:inline>
            <wp:extent cx="3217220" cy="3211103"/>
            <wp:effectExtent b="0" l="0" r="0" t="0"/>
            <wp:docPr descr="Graph of a line, origin O, with grid. " title="" id="1" name="Picture"/>
            <a:graphic>
              <a:graphicData uri="http://schemas.openxmlformats.org/drawingml/2006/picture">
                <pic:pic>
                  <pic:nvPicPr>
                    <pic:cNvPr descr="/app/tmp/embedder-1605939194.2400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2020-11-21T06:13:15Z</dcterms:created>
  <dcterms:modified xsi:type="dcterms:W3CDTF">2020-11-21T06:13:15Z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sAVXVkh855tMkrPYtnooTx6oyJigPCKdgpSPRxob8oo1ILTj2PN8a5sNF2VOCYZK7KIPUtvYNdGUe+5qf05kRw==</vt:lpwstr>
  </property>
</Properties>
</file>