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2.png" ContentType="image/png"/>
  <Override PartName="/word/media/rId21.png" ContentType="image/png"/>
  <Override PartName="/word/media/rId22.png" ContentType="image/png"/>
  <Override PartName="/word/media/rId23.png" ContentType="image/png"/>
  <Override PartName="/word/media/rId24.png" ContentType="image/png"/>
  <Override PartName="/word/media/rId25.png" ContentType="image/png"/>
  <Override PartName="/word/media/rId26.png" ContentType="image/png"/>
  <Override PartName="/word/media/rId27.png" ContentType="image/png"/>
  <Override PartName="/word/media/rId28.png" ContentType="image/png"/>
  <Override PartName="/word/media/rId29.png" ContentType="image/png"/>
  <Override PartName="/word/media/rId30.png" ContentType="image/png"/>
  <Override PartName="/word/media/rId31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Curated</w:t>
      </w:r>
      <w:r>
        <w:t xml:space="preserve"> </w:t>
      </w:r>
      <w:r>
        <w:t xml:space="preserve">Practice</w:t>
      </w:r>
      <w:r>
        <w:t xml:space="preserve"> </w:t>
      </w:r>
      <w:r>
        <w:t xml:space="preserve">Problem</w:t>
      </w:r>
      <w:r>
        <w:t xml:space="preserve"> </w:t>
      </w:r>
      <w:r>
        <w:t xml:space="preserve">Set</w:t>
      </w:r>
    </w:p>
    <w:p>
      <w:pPr>
        <w:pStyle w:val="Heading2"/>
      </w:pPr>
      <w:bookmarkStart w:id="20" w:name="X04b5055a85a85d3fc2fcb63d48bc9609221c96d"/>
      <w:r>
        <w:t xml:space="preserve">Unit 5 Lesson 1 Cumulative Practice Problems</w:t>
      </w:r>
      <w:bookmarkEnd w:id="20"/>
    </w:p>
    <w:p>
      <w:pPr>
        <w:numPr>
          <w:ilvl w:val="0"/>
          <w:numId w:val="1001"/>
        </w:numPr>
      </w:pPr>
      <w:r>
        <w:t xml:space="preserve">Describe a transformation that gives the graph representing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from the graph representing</w:t>
      </w:r>
      <w:r>
        <w:t xml:space="preserve"> </w:t>
      </w:r>
      <m:oMath>
        <m:r>
          <m:t>f</m:t>
        </m:r>
      </m:oMath>
      <w:r>
        <w:t xml:space="preserve">.</w:t>
      </w:r>
    </w:p>
    <w:p>
      <w:pPr>
        <w:numPr>
          <w:ilvl w:val="0"/>
          <w:numId w:val="1000"/>
        </w:numPr>
      </w:pPr>
    </w:p>
    <w:p>
      <w:pPr>
        <w:numPr>
          <w:ilvl w:val="0"/>
          <w:numId w:val="1000"/>
        </w:numPr>
      </w:pPr>
      <w:r>
        <w:t xml:space="preserve">a.</w:t>
      </w:r>
    </w:p>
    <w:p>
      <w:pPr>
        <w:numPr>
          <w:ilvl w:val="0"/>
          <w:numId w:val="1000"/>
        </w:numPr>
      </w:pPr>
      <w:r>
        <w:drawing>
          <wp:inline>
            <wp:extent cx="2574671" cy="2505824"/>
            <wp:effectExtent b="0" l="0" r="0" t="0"/>
            <wp:docPr descr="Graph of two polynomial functions on x y plane. " title="" id="1" name="Picture"/>
            <a:graphic>
              <a:graphicData uri="http://schemas.openxmlformats.org/drawingml/2006/picture">
                <pic:pic>
                  <pic:nvPicPr>
                    <pic:cNvPr descr="/app/tmp/embedder-1583857669.391415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671" cy="25058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</w:p>
    <w:p>
      <w:pPr>
        <w:numPr>
          <w:ilvl w:val="0"/>
          <w:numId w:val="1000"/>
        </w:numPr>
      </w:pPr>
      <w:r>
        <w:t xml:space="preserve">b.</w:t>
      </w:r>
    </w:p>
    <w:p>
      <w:pPr>
        <w:numPr>
          <w:ilvl w:val="0"/>
          <w:numId w:val="1000"/>
        </w:numPr>
      </w:pPr>
      <w:r>
        <w:drawing>
          <wp:inline>
            <wp:extent cx="2415095" cy="2415032"/>
            <wp:effectExtent b="0" l="0" r="0" t="0"/>
            <wp:docPr descr="Graph of two polynomial functions on x y plane. " title="" id="1" name="Picture"/>
            <a:graphic>
              <a:graphicData uri="http://schemas.openxmlformats.org/drawingml/2006/picture">
                <pic:pic>
                  <pic:nvPicPr>
                    <pic:cNvPr descr="/app/tmp/embedder-1583857670.538685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095" cy="24150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</w:p>
    <w:p>
      <w:pPr>
        <w:numPr>
          <w:ilvl w:val="0"/>
          <w:numId w:val="1000"/>
        </w:numPr>
      </w:pPr>
      <w:r>
        <w:t xml:space="preserve">c.</w:t>
      </w:r>
    </w:p>
    <w:p>
      <w:pPr>
        <w:numPr>
          <w:ilvl w:val="0"/>
          <w:numId w:val="1000"/>
        </w:numPr>
      </w:pPr>
      <w:r>
        <w:drawing>
          <wp:inline>
            <wp:extent cx="2415082" cy="2415082"/>
            <wp:effectExtent b="0" l="0" r="0" t="0"/>
            <wp:docPr descr="Graph of two quadratic functions on x y plane. " title="" id="1" name="Picture"/>
            <a:graphic>
              <a:graphicData uri="http://schemas.openxmlformats.org/drawingml/2006/picture">
                <pic:pic>
                  <pic:nvPicPr>
                    <pic:cNvPr descr="/app/tmp/embedder-1583857671.578212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082" cy="24150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 </w:t>
      </w:r>
    </w:p>
    <w:p>
      <w:pPr>
        <w:numPr>
          <w:ilvl w:val="0"/>
          <w:numId w:val="1001"/>
        </w:numPr>
      </w:pPr>
      <w:r>
        <w:t xml:space="preserve">Describe a way to transform each graph so that it goes through the labeled points.</w:t>
      </w:r>
    </w:p>
    <w:p>
      <w:pPr>
        <w:numPr>
          <w:ilvl w:val="0"/>
          <w:numId w:val="1000"/>
        </w:numPr>
      </w:pPr>
    </w:p>
    <w:p>
      <w:pPr>
        <w:numPr>
          <w:ilvl w:val="0"/>
          <w:numId w:val="1000"/>
        </w:numPr>
      </w:pPr>
      <w:r>
        <w:t xml:space="preserve">a.</w:t>
      </w:r>
    </w:p>
    <w:p>
      <w:pPr>
        <w:numPr>
          <w:ilvl w:val="0"/>
          <w:numId w:val="1000"/>
        </w:numPr>
      </w:pPr>
      <w:r>
        <w:drawing>
          <wp:inline>
            <wp:extent cx="2540241" cy="2505798"/>
            <wp:effectExtent b="0" l="0" r="0" t="0"/>
            <wp:docPr descr="Graph of a cubic polynomial function, x y plane, and a point at (negative 1 comma 1)." title="" id="1" name="Picture"/>
            <a:graphic>
              <a:graphicData uri="http://schemas.openxmlformats.org/drawingml/2006/picture">
                <pic:pic>
                  <pic:nvPicPr>
                    <pic:cNvPr descr="/app/tmp/embedder-1583857672.59156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241" cy="25057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</w:p>
    <w:p>
      <w:pPr>
        <w:numPr>
          <w:ilvl w:val="0"/>
          <w:numId w:val="1000"/>
        </w:numPr>
      </w:pPr>
      <w:r>
        <w:t xml:space="preserve">b.</w:t>
      </w:r>
    </w:p>
    <w:p>
      <w:pPr>
        <w:numPr>
          <w:ilvl w:val="0"/>
          <w:numId w:val="1000"/>
        </w:numPr>
      </w:pPr>
      <w:r>
        <w:drawing>
          <wp:inline>
            <wp:extent cx="2510320" cy="2505798"/>
            <wp:effectExtent b="0" l="0" r="0" t="0"/>
            <wp:docPr descr="Graph of a exponential function, x y plane, starts near x-axis, goes through (0 comma 1) and keeps growing. A point at (negative 1 comma 0)." title="" id="1" name="Picture"/>
            <a:graphic>
              <a:graphicData uri="http://schemas.openxmlformats.org/drawingml/2006/picture">
                <pic:pic>
                  <pic:nvPicPr>
                    <pic:cNvPr descr="/app/tmp/embedder-1583857673.28730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320" cy="25057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</w:p>
    <w:p>
      <w:pPr>
        <w:numPr>
          <w:ilvl w:val="0"/>
          <w:numId w:val="1000"/>
        </w:numPr>
      </w:pPr>
      <w:r>
        <w:t xml:space="preserve">c.</w:t>
      </w:r>
    </w:p>
    <w:p>
      <w:pPr>
        <w:numPr>
          <w:ilvl w:val="0"/>
          <w:numId w:val="1000"/>
        </w:numPr>
      </w:pPr>
      <w:r>
        <w:drawing>
          <wp:inline>
            <wp:extent cx="2540393" cy="2505913"/>
            <wp:effectExtent b="0" l="0" r="0" t="0"/>
            <wp:docPr descr="Graph of a quadratic function on x y plane, y = x^2, and a point at (2 comma negative 4)." title="" id="1" name="Picture"/>
            <a:graphic>
              <a:graphicData uri="http://schemas.openxmlformats.org/drawingml/2006/picture">
                <pic:pic>
                  <pic:nvPicPr>
                    <pic:cNvPr descr="/app/tmp/embedder-1583857673.944755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393" cy="25059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</w:p>
    <w:p>
      <w:pPr>
        <w:numPr>
          <w:ilvl w:val="0"/>
          <w:numId w:val="1000"/>
        </w:numPr>
      </w:pPr>
      <w:r>
        <w:t xml:space="preserve">d.</w:t>
      </w:r>
    </w:p>
    <w:p>
      <w:pPr>
        <w:numPr>
          <w:ilvl w:val="0"/>
          <w:numId w:val="1000"/>
        </w:numPr>
      </w:pPr>
      <w:r>
        <w:drawing>
          <wp:inline>
            <wp:extent cx="2540241" cy="2505151"/>
            <wp:effectExtent b="0" l="0" r="0" t="0"/>
            <wp:docPr descr="Graph of a function." title="" id="1" name="Picture"/>
            <a:graphic>
              <a:graphicData uri="http://schemas.openxmlformats.org/drawingml/2006/picture">
                <pic:pic>
                  <pic:nvPicPr>
                    <pic:cNvPr descr="/app/tmp/embedder-1583857674.614509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241" cy="25051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Describe a way to transform each graph so that it better matches the data.</w:t>
      </w:r>
    </w:p>
    <w:p>
      <w:pPr>
        <w:numPr>
          <w:ilvl w:val="0"/>
          <w:numId w:val="1000"/>
        </w:numPr>
      </w:pPr>
    </w:p>
    <w:p>
      <w:pPr>
        <w:numPr>
          <w:ilvl w:val="0"/>
          <w:numId w:val="1000"/>
        </w:numPr>
      </w:pPr>
      <w:r>
        <w:t xml:space="preserve">a.</w:t>
      </w:r>
    </w:p>
    <w:p>
      <w:pPr>
        <w:numPr>
          <w:ilvl w:val="0"/>
          <w:numId w:val="1000"/>
        </w:numPr>
      </w:pPr>
      <w:r>
        <w:drawing>
          <wp:inline>
            <wp:extent cx="2540241" cy="2505925"/>
            <wp:effectExtent b="0" l="0" r="0" t="0"/>
            <wp:docPr descr="Graph of a function." title="" id="1" name="Picture"/>
            <a:graphic>
              <a:graphicData uri="http://schemas.openxmlformats.org/drawingml/2006/picture">
                <pic:pic>
                  <pic:nvPicPr>
                    <pic:cNvPr descr="/app/tmp/embedder-1583857675.34405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241" cy="25059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</w:p>
    <w:p>
      <w:pPr>
        <w:numPr>
          <w:ilvl w:val="0"/>
          <w:numId w:val="1000"/>
        </w:numPr>
      </w:pPr>
      <w:r>
        <w:t xml:space="preserve">b.</w:t>
      </w:r>
    </w:p>
    <w:p>
      <w:pPr>
        <w:numPr>
          <w:ilvl w:val="0"/>
          <w:numId w:val="1000"/>
        </w:numPr>
      </w:pPr>
      <w:r>
        <w:drawing>
          <wp:inline>
            <wp:extent cx="2574671" cy="2505900"/>
            <wp:effectExtent b="0" l="0" r="0" t="0"/>
            <wp:docPr descr="Graph of two inverse functions on x y plane. " title="" id="1" name="Picture"/>
            <a:graphic>
              <a:graphicData uri="http://schemas.openxmlformats.org/drawingml/2006/picture">
                <pic:pic>
                  <pic:nvPicPr>
                    <pic:cNvPr descr="/app/tmp/embedder-1583857676.43937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671" cy="250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</w:p>
    <w:p>
      <w:pPr>
        <w:numPr>
          <w:ilvl w:val="0"/>
          <w:numId w:val="1000"/>
        </w:numPr>
      </w:pPr>
      <w:r>
        <w:t xml:space="preserve">c.</w:t>
      </w:r>
    </w:p>
    <w:p>
      <w:pPr>
        <w:numPr>
          <w:ilvl w:val="0"/>
          <w:numId w:val="1000"/>
        </w:numPr>
      </w:pPr>
      <w:r>
        <w:drawing>
          <wp:inline>
            <wp:extent cx="2540342" cy="2505913"/>
            <wp:effectExtent b="0" l="0" r="0" t="0"/>
            <wp:docPr descr="Graph of two quadratic functions on x y plane. " title="" id="1" name="Picture"/>
            <a:graphic>
              <a:graphicData uri="http://schemas.openxmlformats.org/drawingml/2006/picture">
                <pic:pic>
                  <pic:nvPicPr>
                    <pic:cNvPr descr="/app/tmp/embedder-1583857677.55283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342" cy="25059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 </w:t>
      </w:r>
    </w:p>
    <w:p>
      <w:pPr>
        <w:numPr>
          <w:ilvl w:val="0"/>
          <w:numId w:val="1001"/>
        </w:numPr>
      </w:pPr>
      <w:r>
        <w:t xml:space="preserve">Does the function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or the function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fit the data better? Explain your reasoning.</w:t>
      </w:r>
    </w:p>
    <w:p>
      <w:pPr>
        <w:numPr>
          <w:ilvl w:val="0"/>
          <w:numId w:val="1000"/>
        </w:numPr>
      </w:pPr>
      <w:r>
        <w:drawing>
          <wp:inline>
            <wp:extent cx="2414968" cy="2416556"/>
            <wp:effectExtent b="0" l="0" r="0" t="0"/>
            <wp:docPr descr="two functions and data on x y coordinate plane." title="" id="1" name="Picture"/>
            <a:graphic>
              <a:graphicData uri="http://schemas.openxmlformats.org/drawingml/2006/picture">
                <pic:pic>
                  <pic:nvPicPr>
                    <pic:cNvPr descr="/app/tmp/embedder-1583857678.595305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68" cy="24165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For the polynomial function</w:t>
      </w:r>
      <w:r>
        <w:t xml:space="preserve"> </w:t>
      </w:r>
      <m:oMath>
        <m:r>
          <m:t>A</m:t>
        </m:r>
        <m:r>
          <m:t>(</m:t>
        </m:r>
        <m:r>
          <m:t>x</m:t>
        </m:r>
        <m:r>
          <m:t>)</m:t>
        </m:r>
        <m:r>
          <m:t>=</m:t>
        </m:r>
        <m:r>
          <m:t>2</m:t>
        </m:r>
        <m:sSup>
          <m:e>
            <m:r>
              <m:t>x</m:t>
            </m:r>
          </m:e>
          <m:sup>
            <m:r>
              <m:t>3</m:t>
            </m:r>
          </m:sup>
        </m:sSup>
        <m:r>
          <m:t>+</m:t>
        </m:r>
        <m:r>
          <m:t>5</m:t>
        </m:r>
        <m:sSup>
          <m:e>
            <m:r>
              <m:t>x</m:t>
            </m:r>
          </m:e>
          <m:sup>
            <m:r>
              <m:t>2</m:t>
            </m:r>
          </m:sup>
        </m:sSup>
        <m:r>
          <m:t>−</m:t>
        </m:r>
        <m:r>
          <m:t>28</m:t>
        </m:r>
        <m:r>
          <m:t>x</m:t>
        </m:r>
        <m:r>
          <m:t>−</m:t>
        </m:r>
        <m:r>
          <m:t>15</m:t>
        </m:r>
      </m:oMath>
      <w:r>
        <w:t xml:space="preserve"> </w:t>
      </w:r>
      <w:r>
        <w:t xml:space="preserve">we know</w:t>
      </w:r>
      <w:r>
        <w:t xml:space="preserve"> </w:t>
      </w:r>
      <m:oMath>
        <m:r>
          <m:t>(</m:t>
        </m:r>
        <m:r>
          <m:t>x</m:t>
        </m:r>
        <m:r>
          <m:t>+</m:t>
        </m:r>
        <m:r>
          <m:t>5</m:t>
        </m:r>
        <m:r>
          <m:t>)</m:t>
        </m:r>
      </m:oMath>
      <w:r>
        <w:t xml:space="preserve"> </w:t>
      </w:r>
      <w:r>
        <w:t xml:space="preserve">is a factor. Rewrite</w:t>
      </w:r>
      <w:r>
        <w:t xml:space="preserve"> </w:t>
      </w:r>
      <m:oMath>
        <m:r>
          <m:t>A</m:t>
        </m:r>
        <m:r>
          <m:t>(</m:t>
        </m:r>
        <m:r>
          <m:t>x</m:t>
        </m:r>
        <m:r>
          <m:t>)</m:t>
        </m:r>
      </m:oMath>
      <w:r>
        <w:t xml:space="preserve"> </w:t>
      </w:r>
      <w:r>
        <w:t xml:space="preserve">as a product of linear factors.</w:t>
      </w:r>
    </w:p>
    <w:p>
      <w:pPr>
        <w:numPr>
          <w:ilvl w:val="0"/>
          <w:numId w:val="1000"/>
        </w:numPr>
      </w:pPr>
      <w:r>
        <w:t xml:space="preserve">(From Unit 2, Lesson 13.)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2" Target="media/rId32.png" /><Relationship Type="http://schemas.openxmlformats.org/officeDocument/2006/relationships/image" Id="rId21" Target="media/rId21.png" /><Relationship Type="http://schemas.openxmlformats.org/officeDocument/2006/relationships/image" Id="rId22" Target="media/rId22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6" Target="media/rId26.png" /><Relationship Type="http://schemas.openxmlformats.org/officeDocument/2006/relationships/image" Id="rId27" Target="media/rId27.png" /><Relationship Type="http://schemas.openxmlformats.org/officeDocument/2006/relationships/image" Id="rId28" Target="media/rId28.png" /><Relationship Type="http://schemas.openxmlformats.org/officeDocument/2006/relationships/image" Id="rId29" Target="media/rId29.png" /><Relationship Type="http://schemas.openxmlformats.org/officeDocument/2006/relationships/image" Id="rId30" Target="media/rId30.png" /><Relationship Type="http://schemas.openxmlformats.org/officeDocument/2006/relationships/image" Id="rId31" Target="media/rId31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Curated Practice Problem Set</dc:title>
  <dc:creator/>
  <cp:keywords/>
  <dcterms:created xsi:type="dcterms:W3CDTF">2020-03-10T16:28:00Z</dcterms:created>
  <dcterms:modified xsi:type="dcterms:W3CDTF">2020-03-10T16:28:00Z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BTtTQzCivk++ncIRbQhWzw+YWyym8yIgZsM18/IDAQIHqc1cRK2oq7qNOi9k7nFXKrhSkq2qGqm+USuf6xFRZA==</vt:lpwstr>
  </property>
</Properties>
</file>