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8cf52fa491c1500cc2228e2ca55d65fee90cc"/>
      <w:r>
        <w:t xml:space="preserve">Lesson 3: Measuring with Different-Sized Units</w:t>
      </w:r>
      <w:bookmarkEnd w:id="20"/>
    </w:p>
    <w:p>
      <w:pPr>
        <w:pStyle w:val="Heading3"/>
      </w:pPr>
      <w:bookmarkStart w:id="21" w:name="width-of-a-paper"/>
      <w:r>
        <w:t xml:space="preserve">3.1: Width of a Paper</w:t>
      </w:r>
      <w:bookmarkEnd w:id="21"/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p>
      <w:pPr>
        <w:pStyle w:val="Heading3"/>
      </w:pPr>
      <w:bookmarkStart w:id="22" w:name="measurement-stations"/>
      <w:r>
        <w:t xml:space="preserve">3.2: Measurement Stations</w:t>
      </w:r>
      <w:bookmarkEnd w:id="22"/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</w:pPr>
      <w:r>
        <w:t xml:space="preserve">Use a ruler to measure the length to the nearest foot.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3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</w:pPr>
      <w:r>
        <w:t xml:space="preserve">Count how many times you can fill the liter bottle from the gallon jug.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4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</w:pPr>
      <w:r>
        <w:t xml:space="preserve">Record the weights in ounces, pounds, grams, and kilograms.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</w:pPr>
      <w:r>
        <w:t xml:space="preserve">Pour the salt back into the original container.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/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1"/>
          <w:numId w:val="1007"/>
        </w:numPr>
      </w:pPr>
      <w:r>
        <w:t xml:space="preserve">Which is larger, a cubic inch or a cubic centimeter?</w:t>
      </w:r>
    </w:p>
    <w:p>
      <w:pPr>
        <w:numPr>
          <w:ilvl w:val="1"/>
          <w:numId w:val="1007"/>
        </w:numPr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1"/>
          <w:numId w:val="1008"/>
        </w:numPr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</w:pPr>
      <w:r>
        <w:t xml:space="preserve">How many milliliters per teaspoon are there?</w:t>
      </w:r>
    </w:p>
    <w:p>
      <w:pPr>
        <w:numPr>
          <w:ilvl w:val="1"/>
          <w:numId w:val="1008"/>
        </w:numPr>
      </w:pPr>
      <w:r>
        <w:t xml:space="preserve">How many teaspoons per milliliter are there?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People in the medical field use metric measurements when working with medicine. For example, a doctor might prescribe medication in 10 mg tablets.</w:t>
      </w:r>
    </w:p>
    <w:p>
      <w:pPr>
        <w:pStyle w:val="BodyText"/>
      </w:pPr>
      <w:r>
        <w:t xml:space="preserve">Brainstorm a list of reasons why healthcare workers would do this. Organize your thinking so it can be followed by others.</w:t>
      </w:r>
    </w:p>
    <w:p>
      <w:pPr>
        <w:pStyle w:val="Heading3"/>
      </w:pPr>
      <w:bookmarkStart w:id="26" w:name="lesson-3-summary"/>
      <w:r>
        <w:t xml:space="preserve">Lesson 3 Summary</w:t>
      </w:r>
      <w:bookmarkEnd w:id="26"/>
    </w:p>
    <w:p>
      <w:pPr>
        <w:pStyle w:val="FirstParagraph"/>
      </w:pPr>
      <w:r>
        <w:t xml:space="preserve">The size of the unit we use to measure something affects the measurement.</w:t>
      </w:r>
    </w:p>
    <w:p>
      <w:pPr>
        <w:pStyle w:val="BodyText"/>
      </w:pPr>
      <w:r>
        <w:t xml:space="preserve">If we measure the same quantity with different units, it will take more of the smaller unit and fewer of the larger unit to express the measurement. For example, a room that measures 4 yards in length will measure 12 feet.</w:t>
      </w:r>
    </w:p>
    <w:p>
      <w:pPr>
        <w:pStyle w:val="BodyText"/>
      </w:pPr>
      <w:r>
        <w:drawing>
          <wp:inline>
            <wp:extent cx="5526156" cy="590231"/>
            <wp:effectExtent b="0" l="0" r="0" t="0"/>
            <wp:docPr descr="A pair of tape diagrams for one quantity. The top tape diagram has 4 equal parts and the bottom tape diagram has 12 equal parts." title="" id="1" name="Picture"/>
            <a:graphic>
              <a:graphicData uri="http://schemas.openxmlformats.org/drawingml/2006/picture">
                <pic:pic>
                  <pic:nvPicPr>
                    <pic:cNvPr descr="/app/tmp/embedder-1605917253.8093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590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3 feet in a yard, so one foot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yard.</w:t>
      </w:r>
    </w:p>
    <w:p>
      <w:pPr>
        <w:numPr>
          <w:ilvl w:val="0"/>
          <w:numId w:val="1009"/>
        </w:numPr>
      </w:pPr>
      <w:r>
        <w:t xml:space="preserve">It takes 3 times as many feet to measure the same length as it does with yards.</w:t>
      </w:r>
    </w:p>
    <w:p>
      <w:pPr>
        <w:numPr>
          <w:ilvl w:val="0"/>
          <w:numId w:val="1009"/>
        </w:numPr>
      </w:pPr>
      <w:r>
        <w:t xml:space="preserve">It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yards to measure the same length as it does with feet.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2020-11-21T00:07:34Z</dcterms:created>
  <dcterms:modified xsi:type="dcterms:W3CDTF">2020-11-21T00:07:34Z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DpU98nL1XI1gJsxmF2ObKgxPfubM/t9Wqlf3TEb2woaLsN5H4nrHfbe5aNvvEDUv/kW5LLcayBq8uJZhI6NUSw==</vt:lpwstr>
  </property>
</Properties>
</file>