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more-division"/>
    <w:p>
      <w:pPr>
        <w:pStyle w:val="Heading2"/>
      </w:pPr>
      <w:r>
        <w:t xml:space="preserve">Lesson 5: More Division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divide.</w:t>
      </w:r>
    </w:p>
    <w:bookmarkStart w:id="21" w:name="Xd4679b4331823cc6c8a7a225051b2201cee4d75"/>
    <w:p>
      <w:pPr>
        <w:pStyle w:val="Heading3"/>
      </w:pPr>
      <w:r>
        <w:t xml:space="preserve">Warm-up: Estimation Exploration: Large Quotient</w:t>
      </w:r>
    </w:p>
    <w:p>
      <w:pPr>
        <w:pStyle w:val="FirstParagraph"/>
      </w:pPr>
      <m:oMath>
        <m:r>
          <m:t>9</m:t>
        </m:r>
        <m:r>
          <m:rPr>
            <m:sty m:val="p"/>
          </m:rPr>
          <m:t>,</m:t>
        </m:r>
        <m:r>
          <m:t>​</m:t>
        </m:r>
        <m:r>
          <m:t>953</m:t>
        </m:r>
        <m:r>
          <m:rPr>
            <m:sty m:val="p"/>
          </m:rPr>
          <m:t>÷</m:t>
        </m:r>
        <m:r>
          <m:t>37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8" w:name="elenas-work"/>
    <w:p>
      <w:pPr>
        <w:pStyle w:val="Heading3"/>
      </w:pPr>
      <w:r>
        <w:t xml:space="preserve">5.1: Elena’s Work</w:t>
      </w:r>
    </w:p>
    <w:p>
      <w:pPr>
        <w:numPr>
          <w:ilvl w:val="0"/>
          <w:numId w:val="1002"/>
        </w:numPr>
      </w:pPr>
      <w:r>
        <w:t xml:space="preserve">Find the value of the quotient.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13, long division symbol with 6 thousand 7 hundred seventy 3 inside." title="" id="23" name="Picture"/>
            <a:graphic>
              <a:graphicData uri="http://schemas.openxmlformats.org/drawingml/2006/picture">
                <pic:pic>
                  <pic:nvPicPr>
                    <pic:cNvPr descr="/app/tmp/embedder-1671028696.291690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how Elena found the quotient. Is her answer reasonable?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2689" cy="2074887"/>
            <wp:effectExtent b="0" l="0" r="0" t="0"/>
            <wp:docPr descr="Divide. 6 thousand 7 hundred seventy 3 divided by 13." title="" id="26" name="Picture"/>
            <a:graphic>
              <a:graphicData uri="http://schemas.openxmlformats.org/drawingml/2006/picture">
                <pic:pic>
                  <pic:nvPicPr>
                    <pic:cNvPr descr="/app/tmp/embedder-1671028696.34570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parts of the work do you agree with?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parts of the work do you disagree with?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Look at your solution to problem 1. Is there anything you want to revise? Be prepared to explain.</w:t>
      </w:r>
    </w:p>
    <w:bookmarkEnd w:id="28"/>
    <w:bookmarkStart w:id="35" w:name="partial-quotients-practice"/>
    <w:p>
      <w:pPr>
        <w:pStyle w:val="Heading3"/>
      </w:pPr>
      <w:r>
        <w:t xml:space="preserve">5.2: Partial Quotients Practice</w:t>
      </w:r>
    </w:p>
    <w:p>
      <w:pPr>
        <w:numPr>
          <w:ilvl w:val="0"/>
          <w:numId w:val="1003"/>
        </w:numPr>
      </w:pPr>
      <w:r>
        <w:t xml:space="preserve">Use partial quotients to find the value of one of the quotients. Be prepared to explain how you found the quotient.</w:t>
      </w:r>
    </w:p>
    <w:p>
      <w:pPr>
        <w:numPr>
          <w:ilvl w:val="0"/>
          <w:numId w:val="1000"/>
        </w:numPr>
      </w:pPr>
      <w:r>
        <w:t xml:space="preserve">Partner 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37, long division symbol with 2 thousand 5 hundred 16 inside." title="" id="30" name="Picture"/>
            <a:graphic>
              <a:graphicData uri="http://schemas.openxmlformats.org/drawingml/2006/picture">
                <pic:pic>
                  <pic:nvPicPr>
                    <pic:cNvPr descr="/app/tmp/embedder-1671028696.4175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Partner B: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32, long division symbol with 2 thousand 2 hundred seventy 2 inside." title="" id="33" name="Picture"/>
            <a:graphic>
              <a:graphicData uri="http://schemas.openxmlformats.org/drawingml/2006/picture">
                <pic:pic>
                  <pic:nvPicPr>
                    <pic:cNvPr descr="/app/tmp/embedder-1671028696.479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 to your partner how you found the quotient in your problem.</w:t>
      </w:r>
    </w:p>
    <w:bookmarkEnd w:id="35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investigated some different ways to find products and quotients, making sure to estimate the value before calculating. For example, the product</w:t>
      </w:r>
      <w:r>
        <w:t xml:space="preserve"> </w:t>
      </w:r>
      <m:oMath>
        <m:r>
          <m:t>49</m:t>
        </m:r>
        <m:r>
          <m:rPr>
            <m:sty m:val="p"/>
          </m:rPr>
          <m:t>×</m:t>
        </m:r>
        <m:r>
          <m:t>68</m:t>
        </m:r>
      </m:oMath>
      <w:r>
        <w:t xml:space="preserve"> </w:t>
      </w:r>
      <w:r>
        <w:t xml:space="preserve">is about</w:t>
      </w:r>
      <w:r>
        <w:t xml:space="preserve"> </w:t>
      </w:r>
      <m:oMath>
        <m:r>
          <m:t>50</m:t>
        </m:r>
        <m:r>
          <m:rPr>
            <m:sty m:val="p"/>
          </m:rPr>
          <m:t>×</m:t>
        </m:r>
        <m:r>
          <m:t>70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500</m:t>
        </m:r>
      </m:oMath>
      <w:r>
        <w:t xml:space="preserve">. We looked at two different ways to show the newly composed units.</w:t>
      </w:r>
    </w:p>
    <w:p>
      <w:pPr>
        <w:pStyle w:val="BodyText"/>
      </w:pPr>
      <w:r>
        <w:t xml:space="preserve">We also found quotients using partial products and saw that there are many different ways to do this.</w:t>
      </w:r>
    </w:p>
    <w:p>
      <w:pPr>
        <w:pStyle w:val="BodyText"/>
      </w:pPr>
      <w:r>
        <w:drawing>
          <wp:inline>
            <wp:extent cx="1485900" cy="1526260"/>
            <wp:effectExtent b="0" l="0" r="0" t="0"/>
            <wp:docPr descr="Divide. 1 thousand 7 hundred eighty 2 divided by 27." title="" id="37" name="Picture"/>
            <a:graphic>
              <a:graphicData uri="http://schemas.openxmlformats.org/drawingml/2006/picture">
                <pic:pic>
                  <pic:nvPicPr>
                    <pic:cNvPr descr="/app/tmp/embedder-1671028696.541533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6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623527"/>
            <wp:effectExtent b="0" l="0" r="0" t="0"/>
            <wp:docPr descr="Divide. 1 thousand 7 hundred eighty 2 divided by 27." title="" id="40" name="Picture"/>
            <a:graphic>
              <a:graphicData uri="http://schemas.openxmlformats.org/drawingml/2006/picture">
                <pic:pic>
                  <pic:nvPicPr>
                    <pic:cNvPr descr="/app/tmp/embedder-1671028696.610016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23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first calculation uses only 2 products but the products are more challenging to calculate. The second calculation uses 4 products but they are easier to calculate.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2022-12-14T14:38:17Z</dcterms:created>
  <dcterms:modified xsi:type="dcterms:W3CDTF">2022-12-14T14:38:17Z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IIaHONil2JqWz1sYJ4AVtcCeDX9ZB5ENTVf6zvjAp5QEgsJhtC0gx1Mr+AZ25Dnd+XZ0+U2NzBbI3R++jM+kyQ==</vt:lpwstr>
  </property>
</Properties>
</file>