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130b9c439b92f01ddd5e712c3bd9a63a89757ba"/>
      <w:r>
        <w:t xml:space="preserve">Lesson 2: Make and Break Apart Pattern Block Designs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K.OA.A.3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Compose and decompose numbers up to 9.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Let’s make and break apart pattern block designs.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compose and decompose numbers up to 9 in more than 1 way.</w:t>
      </w:r>
    </w:p>
    <w:p>
      <w:pPr>
        <w:pStyle w:val="BodyText"/>
      </w:pPr>
      <w:r>
        <w:t xml:space="preserve">In a previous unit, students made designs with pattern blocks and counted how many of each pattern block they used. In this lesson, students make and share a design with the same total number of pattern blocks but different numbers of individual pattern blocks.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Representation (Activity 2)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MLR8 (Activity 1)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Which One Doesn’t Belong? (Warm-up)</w:t>
      </w:r>
    </w:p>
    <w:p>
      <w:pPr>
        <w:pStyle w:val="Heading3"/>
      </w:pPr>
      <w:bookmarkStart w:id="30" w:name="materials-to-gather"/>
      <w:r>
        <w:t xml:space="preserve">Materials to Gather</w:t>
      </w:r>
      <w:bookmarkEnd w:id="30"/>
    </w:p>
    <w:p>
      <w:pPr>
        <w:numPr>
          <w:ilvl w:val="0"/>
          <w:numId w:val="1005"/>
        </w:numPr>
      </w:pPr>
      <w:r>
        <w:t xml:space="preserve">Crayons: Activity 1</w:t>
      </w:r>
    </w:p>
    <w:p>
      <w:pPr>
        <w:numPr>
          <w:ilvl w:val="0"/>
          <w:numId w:val="1005"/>
        </w:numPr>
      </w:pPr>
      <w:r>
        <w:t xml:space="preserve">Materials from previous centers: Activity 3</w:t>
      </w:r>
    </w:p>
    <w:p>
      <w:pPr>
        <w:numPr>
          <w:ilvl w:val="0"/>
          <w:numId w:val="1005"/>
        </w:numPr>
      </w:pPr>
      <w:r>
        <w:t xml:space="preserve">Pattern blocks: Activity 1, Activity 2</w:t>
      </w:r>
    </w:p>
    <w:p>
      <w:pPr>
        <w:pStyle w:val="Heading3"/>
      </w:pPr>
      <w:bookmarkStart w:id="31" w:name="lesson-timeline"/>
      <w:r>
        <w:t xml:space="preserve">Lesson Timeline</w:t>
      </w:r>
      <w:bookmarkEnd w:id="3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p>
      <w:pPr>
        <w:pStyle w:val="Heading3"/>
      </w:pPr>
      <w:bookmarkStart w:id="32" w:name="teacher-reflection-question"/>
      <w:r>
        <w:t xml:space="preserve">Teacher Reflection Question</w:t>
      </w:r>
      <w:bookmarkEnd w:id="32"/>
    </w:p>
    <w:p>
      <w:pPr>
        <w:pStyle w:val="FirstParagraph"/>
      </w:pPr>
      <w:r>
        <w:t xml:space="preserve">Identify who has been sharing their ideas in class lately. Make a note of students whose ideas have not been shared and look for an opportunity for them to share their thinking in tomorrow’s lesson.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3" w:name="cool-down"/>
      <w:r>
        <w:t xml:space="preserve">Cool-down</w:t>
      </w:r>
      <w:bookmarkEnd w:id="33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0</w:t>
      </w:r>
      <w:r>
        <w:t xml:space="preserve">min</w:t>
      </w:r>
    </w:p>
    <w:p>
      <w:pPr>
        <w:pStyle w:val="BodyText"/>
      </w:pPr>
      <w:r>
        <w:t xml:space="preserve">Unit 5, Section A Checkpoint</w:t>
      </w:r>
    </w:p>
    <w:p>
      <w:pPr>
        <w:pStyle w:val="Heading3"/>
      </w:pPr>
      <w:bookmarkStart w:id="34" w:name="standards-alignments-1"/>
      <w:r>
        <w:t xml:space="preserve">Standards Alignments</w:t>
      </w:r>
      <w:bookmarkEnd w:id="3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K.OA.A.3</w:t>
            </w:r>
          </w:p>
        </w:tc>
      </w:tr>
    </w:tbl>
    <w:p>
      <w:pPr>
        <w:pStyle w:val="Heading3"/>
      </w:pPr>
      <w:bookmarkStart w:id="35" w:name="student-facing-task-statement"/>
      <w:r>
        <w:t xml:space="preserve">Student-facing Task Statement</w:t>
      </w:r>
      <w:bookmarkEnd w:id="35"/>
    </w:p>
    <w:p>
      <w:pPr>
        <w:pStyle w:val="FirstParagraph"/>
      </w:pPr>
      <w:r>
        <w:t xml:space="preserve">Lesson observations</w:t>
      </w:r>
    </w:p>
    <w:p>
      <w:pPr>
        <w:pStyle w:val="Heading3"/>
      </w:pPr>
      <w:bookmarkStart w:id="36" w:name="student-responses"/>
      <w:r>
        <w:t xml:space="preserve">Student Responses</w:t>
      </w:r>
      <w:bookmarkEnd w:id="36"/>
    </w:p>
    <w:p>
      <w:pPr>
        <w:numPr>
          <w:ilvl w:val="0"/>
          <w:numId w:val="1006"/>
        </w:numPr>
      </w:pPr>
      <w:r>
        <w:t xml:space="preserve">Compose and decompose numbers up to 9 in more than 1 way.</w:t>
      </w:r>
    </w:p>
    <w:p>
      <w:pPr>
        <w:numPr>
          <w:ilvl w:val="0"/>
          <w:numId w:val="1006"/>
        </w:numPr>
      </w:pPr>
      <w:r>
        <w:t xml:space="preserve">Represent decompositions with objects, drawings, and expressions.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2021-10-02T02:26:23Z</dcterms:created>
  <dcterms:modified xsi:type="dcterms:W3CDTF">2021-10-02T02:26:23Z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oBpT7H1y4haj8WZcMcJdfTa5anLRFoE0KxAg2bhhfvJc1bAckmXScabeXFlbCrUm4mGMJcEerb4dVrh9rbBoZA==</vt:lpwstr>
  </property>
</Properties>
</file>