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8.png" ContentType="image/png"/>
  <Override PartName="/word/media/rId23.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lesson-2-ratios-and-rates-with-fractions"/>
      <w:r>
        <w:t xml:space="preserve">Lesson 2: Ratios and Rates With Fractions</w:t>
      </w:r>
      <w:bookmarkEnd w:id="20"/>
    </w:p>
    <w:p>
      <w:pPr>
        <w:pStyle w:val="Heading3"/>
      </w:pPr>
      <w:bookmarkStart w:id="21" w:name="number-talk-division"/>
      <w:r>
        <w:t xml:space="preserve">2.1: Number Talk: Division</w:t>
      </w:r>
      <w:bookmarkEnd w:id="21"/>
    </w:p>
    <w:p>
      <w:pPr>
        <w:pStyle w:val="FirstParagraph"/>
      </w:pPr>
      <w:r>
        <w:t xml:space="preserve">Find each quotient mentally.</w:t>
      </w:r>
    </w:p>
    <w:p>
      <w:pPr>
        <w:pStyle w:val="BodyText"/>
      </w:pPr>
      <m:oMath>
        <m:r>
          <m:t>5</m:t>
        </m:r>
        <m:r>
          <m:t>÷</m:t>
        </m:r>
        <m:f>
          <m:fPr>
            <m:type m:val="bar"/>
          </m:fPr>
          <m:num>
            <m:r>
              <m:t>1</m:t>
            </m:r>
          </m:num>
          <m:den>
            <m:r>
              <m:t>3</m:t>
            </m:r>
          </m:den>
        </m:f>
      </m:oMath>
    </w:p>
    <w:p>
      <w:pPr>
        <w:pStyle w:val="BodyText"/>
      </w:pPr>
      <m:oMath>
        <m:r>
          <m:t>2</m:t>
        </m:r>
        <m:r>
          <m:t>÷</m:t>
        </m:r>
        <m:f>
          <m:fPr>
            <m:type m:val="bar"/>
          </m:fPr>
          <m:num>
            <m:r>
              <m:t>1</m:t>
            </m:r>
          </m:num>
          <m:den>
            <m:r>
              <m:t>3</m:t>
            </m:r>
          </m:den>
        </m:f>
      </m:oMath>
    </w:p>
    <w:p>
      <w:pPr>
        <w:pStyle w:val="BodyText"/>
      </w:pPr>
      <m:oMath>
        <m:f>
          <m:fPr>
            <m:type m:val="bar"/>
          </m:fPr>
          <m:num>
            <m:r>
              <m:t>1</m:t>
            </m:r>
          </m:num>
          <m:den>
            <m:r>
              <m:t>2</m:t>
            </m:r>
          </m:den>
        </m:f>
        <m:r>
          <m:t>÷</m:t>
        </m:r>
        <m:f>
          <m:fPr>
            <m:type m:val="bar"/>
          </m:fPr>
          <m:num>
            <m:r>
              <m:t>1</m:t>
            </m:r>
          </m:num>
          <m:den>
            <m:r>
              <m:t>3</m:t>
            </m:r>
          </m:den>
        </m:f>
      </m:oMath>
    </w:p>
    <w:p>
      <w:pPr>
        <w:pStyle w:val="BodyText"/>
      </w:pPr>
      <m:oMath>
        <m:r>
          <m:t>2</m:t>
        </m:r>
        <m:f>
          <m:fPr>
            <m:type m:val="bar"/>
          </m:fPr>
          <m:num>
            <m:r>
              <m:t>1</m:t>
            </m:r>
          </m:num>
          <m:den>
            <m:r>
              <m:t>2</m:t>
            </m:r>
          </m:den>
        </m:f>
        <m:r>
          <m:t>÷</m:t>
        </m:r>
        <m:f>
          <m:fPr>
            <m:type m:val="bar"/>
          </m:fPr>
          <m:num>
            <m:r>
              <m:t>1</m:t>
            </m:r>
          </m:num>
          <m:den>
            <m:r>
              <m:t>3</m:t>
            </m:r>
          </m:den>
        </m:f>
      </m:oMath>
    </w:p>
    <w:p>
      <w:pPr>
        <w:pStyle w:val="Heading3"/>
      </w:pPr>
      <w:bookmarkStart w:id="22" w:name="a-train-is-traveling-at-.-.-."/>
      <w:r>
        <w:t xml:space="preserve">2.2: A Train is Traveling at . . .</w:t>
      </w:r>
      <w:bookmarkEnd w:id="22"/>
    </w:p>
    <w:p>
      <w:pPr>
        <w:pStyle w:val="FirstParagraph"/>
      </w:pPr>
      <w:r>
        <w:t xml:space="preserve">A train is traveling at a constant speed and goes 7.5 kilometers in 6 minutes. At that rate:</w:t>
      </w:r>
    </w:p>
    <w:p>
      <w:pPr>
        <w:numPr>
          <w:ilvl w:val="0"/>
          <w:numId w:val="1001"/>
        </w:numPr>
      </w:pPr>
      <w:r>
        <w:t xml:space="preserve">How far does the train go in 1 minute?</w:t>
      </w:r>
    </w:p>
    <w:p>
      <w:pPr>
        <w:numPr>
          <w:ilvl w:val="0"/>
          <w:numId w:val="1001"/>
        </w:numPr>
      </w:pPr>
      <w:r>
        <w:t xml:space="preserve">How far does the train go in 100 minutes?</w:t>
      </w:r>
    </w:p>
    <w:p>
      <w:pPr>
        <w:pStyle w:val="FirstParagraph"/>
      </w:pPr>
      <w:r>
        <w:drawing>
          <wp:inline>
            <wp:extent cx="2935866" cy="2134619"/>
            <wp:effectExtent b="0" l="0" r="0" t="0"/>
            <wp:docPr descr="An image of a train that is traveling on train tracks." title="" id="1" name="Picture"/>
            <a:graphic>
              <a:graphicData uri="http://schemas.openxmlformats.org/drawingml/2006/picture">
                <pic:pic>
                  <pic:nvPicPr>
                    <pic:cNvPr descr="/app/tmp/embedder-1605901046.7901542.png" id="0" name="Picture"/>
                    <pic:cNvPicPr>
                      <a:picLocks noChangeArrowheads="1" noChangeAspect="1"/>
                    </pic:cNvPicPr>
                  </pic:nvPicPr>
                  <pic:blipFill>
                    <a:blip r:embed="rId23"/>
                    <a:stretch>
                      <a:fillRect/>
                    </a:stretch>
                  </pic:blipFill>
                  <pic:spPr bwMode="auto">
                    <a:xfrm>
                      <a:off x="0" y="0"/>
                      <a:ext cx="2935866" cy="2134619"/>
                    </a:xfrm>
                    <a:prstGeom prst="rect">
                      <a:avLst/>
                    </a:prstGeom>
                    <a:noFill/>
                    <a:ln w="9525">
                      <a:noFill/>
                      <a:headEnd/>
                      <a:tailEnd/>
                    </a:ln>
                  </pic:spPr>
                </pic:pic>
              </a:graphicData>
            </a:graphic>
          </wp:inline>
        </w:drawing>
      </w:r>
    </w:p>
    <w:p>
      <w:pPr>
        <w:pStyle w:val="Heading3"/>
      </w:pPr>
      <w:bookmarkStart w:id="24" w:name="comparing-running-speeds"/>
      <w:r>
        <w:t xml:space="preserve">2.3: Comparing Running Speeds</w:t>
      </w:r>
      <w:bookmarkEnd w:id="24"/>
    </w:p>
    <w:p>
      <w:pPr>
        <w:pStyle w:val="FirstParagraph"/>
      </w:pPr>
      <w:r>
        <w:t xml:space="preserve">Lin ran</w:t>
      </w:r>
      <w:r>
        <w:t xml:space="preserve"> </w:t>
      </w:r>
      <m:oMath>
        <m:r>
          <m:t>2</m:t>
        </m:r>
        <m:f>
          <m:fPr>
            <m:type m:val="bar"/>
          </m:fPr>
          <m:num>
            <m:r>
              <m:t>3</m:t>
            </m:r>
          </m:num>
          <m:den>
            <m:r>
              <m:t>4</m:t>
            </m:r>
          </m:den>
        </m:f>
      </m:oMath>
      <w:r>
        <w:t xml:space="preserve"> </w:t>
      </w:r>
      <w:r>
        <w:t xml:space="preserve">miles in</w:t>
      </w:r>
      <w:r>
        <w:t xml:space="preserve"> </w:t>
      </w:r>
      <m:oMath>
        <m:f>
          <m:fPr>
            <m:type m:val="bar"/>
          </m:fPr>
          <m:num>
            <m:r>
              <m:t>2</m:t>
            </m:r>
          </m:num>
          <m:den>
            <m:r>
              <m:t>5</m:t>
            </m:r>
          </m:den>
        </m:f>
      </m:oMath>
      <w:r>
        <w:t xml:space="preserve"> </w:t>
      </w:r>
      <w:r>
        <w:t xml:space="preserve">of an hour. Noah ran</w:t>
      </w:r>
      <w:r>
        <w:t xml:space="preserve"> </w:t>
      </w:r>
      <m:oMath>
        <m:r>
          <m:t>8</m:t>
        </m:r>
        <m:f>
          <m:fPr>
            <m:type m:val="bar"/>
          </m:fPr>
          <m:num>
            <m:r>
              <m:t>2</m:t>
            </m:r>
          </m:num>
          <m:den>
            <m:r>
              <m:t>3</m:t>
            </m:r>
          </m:den>
        </m:f>
      </m:oMath>
      <w:r>
        <w:t xml:space="preserve"> </w:t>
      </w:r>
      <w:r>
        <w:t xml:space="preserve">miles in</w:t>
      </w:r>
      <w:r>
        <w:t xml:space="preserve"> </w:t>
      </w:r>
      <m:oMath>
        <m:f>
          <m:fPr>
            <m:type m:val="bar"/>
          </m:fPr>
          <m:num>
            <m:r>
              <m:t>4</m:t>
            </m:r>
          </m:num>
          <m:den>
            <m:r>
              <m:t>3</m:t>
            </m:r>
          </m:den>
        </m:f>
      </m:oMath>
      <w:r>
        <w:t xml:space="preserve"> </w:t>
      </w:r>
      <w:r>
        <w:t xml:space="preserve">of an hour.</w:t>
      </w:r>
    </w:p>
    <w:p>
      <w:pPr>
        <w:numPr>
          <w:ilvl w:val="0"/>
          <w:numId w:val="1002"/>
        </w:numPr>
      </w:pPr>
      <w:r>
        <w:t xml:space="preserve">Pick one of the questions that was displayed, but don’t tell anyone which question you picked. Find the answer to the question.</w:t>
      </w:r>
    </w:p>
    <w:p>
      <w:pPr>
        <w:numPr>
          <w:ilvl w:val="0"/>
          <w:numId w:val="1002"/>
        </w:numPr>
      </w:pPr>
      <w:r>
        <w:t xml:space="preserve">When you and your partner are both done, share the answer you got (do not share the question) and ask your partner to guess which question you answered. If your partner can’t guess, explain the process you used to answer the question.</w:t>
      </w:r>
    </w:p>
    <w:p>
      <w:pPr>
        <w:numPr>
          <w:ilvl w:val="0"/>
          <w:numId w:val="1002"/>
        </w:numPr>
      </w:pPr>
      <w:r>
        <w:t xml:space="preserve">Switch with your partner and take a turn guessing the question that your partner answered.</w:t>
      </w:r>
    </w:p>
    <w:p>
      <w:pPr>
        <w:pStyle w:val="Heading4"/>
      </w:pPr>
      <w:bookmarkStart w:id="25" w:name="are-you-ready-for-more"/>
      <w:r>
        <w:t xml:space="preserve">Are you ready for more?</w:t>
      </w:r>
      <w:bookmarkEnd w:id="25"/>
    </w:p>
    <w:p>
      <w:pPr>
        <w:pStyle w:val="FirstParagraph"/>
      </w:pPr>
      <w:r>
        <w:t xml:space="preserve">Nothing can go faster than the speed of light, which is 299,792,458 meters per second. Which of these are possible?</w:t>
      </w:r>
    </w:p>
    <w:p>
      <w:pPr>
        <w:numPr>
          <w:ilvl w:val="0"/>
          <w:numId w:val="1003"/>
        </w:numPr>
      </w:pPr>
      <w:r>
        <w:t xml:space="preserve">Traveling a billion meters in 5 seconds.</w:t>
      </w:r>
    </w:p>
    <w:p>
      <w:pPr>
        <w:numPr>
          <w:ilvl w:val="0"/>
          <w:numId w:val="1003"/>
        </w:numPr>
      </w:pPr>
      <w:r>
        <w:t xml:space="preserve">Traveling a meter in 2.5 nanoseconds. (A nanosecond is a billionth of a second.)</w:t>
      </w:r>
    </w:p>
    <w:p>
      <w:pPr>
        <w:numPr>
          <w:ilvl w:val="0"/>
          <w:numId w:val="1003"/>
        </w:numPr>
      </w:pPr>
      <w:r>
        <w:t xml:space="preserve">Traveling a parsec in a year. (A parsec is about 3.26 light years and a light year is the distance light can travel in a year.)</w:t>
      </w:r>
    </w:p>
    <w:p>
      <w:pPr>
        <w:pStyle w:val="Heading3"/>
      </w:pPr>
      <w:bookmarkStart w:id="26" w:name="scaling-the-mona-lisa"/>
      <w:r>
        <w:t xml:space="preserve">2.4: Scaling the Mona Lisa</w:t>
      </w:r>
      <w:bookmarkEnd w:id="26"/>
    </w:p>
    <w:p>
      <w:pPr>
        <w:pStyle w:val="FirstParagraph"/>
      </w:pPr>
      <w:r>
        <w:t xml:space="preserve">In real life, the Mona Lisa measures</w:t>
      </w:r>
      <w:r>
        <w:t xml:space="preserve"> </w:t>
      </w:r>
      <m:oMath>
        <m:r>
          <m:t>2</m:t>
        </m:r>
        <m:f>
          <m:fPr>
            <m:type m:val="bar"/>
          </m:fPr>
          <m:num>
            <m:r>
              <m:t>1</m:t>
            </m:r>
          </m:num>
          <m:den>
            <m:r>
              <m:t>2</m:t>
            </m:r>
          </m:den>
        </m:f>
      </m:oMath>
      <w:r>
        <w:t xml:space="preserve"> </w:t>
      </w:r>
      <w:r>
        <w:t xml:space="preserve">feet by</w:t>
      </w:r>
      <w:r>
        <w:t xml:space="preserve"> </w:t>
      </w:r>
      <m:oMath>
        <m:r>
          <m:t>1</m:t>
        </m:r>
        <m:f>
          <m:fPr>
            <m:type m:val="bar"/>
          </m:fPr>
          <m:num>
            <m:r>
              <m:t>3</m:t>
            </m:r>
          </m:num>
          <m:den>
            <m:r>
              <m:t>4</m:t>
            </m:r>
          </m:den>
        </m:f>
      </m:oMath>
      <w:r>
        <w:t xml:space="preserve"> </w:t>
      </w:r>
      <w:r>
        <w:t xml:space="preserve">feet. A company that makes office supplies wants to print a scaled copy of the Mona Lisa on the cover of a notebook that measures 11 inches by 9 inches.</w:t>
      </w:r>
    </w:p>
    <w:p>
      <w:pPr>
        <w:numPr>
          <w:ilvl w:val="0"/>
          <w:numId w:val="1004"/>
        </w:numPr>
      </w:pPr>
      <w:r>
        <w:t xml:space="preserve">What size should they use for the scaled copy of the Mona Lisa on the notebook cover?</w:t>
      </w:r>
    </w:p>
    <w:p>
      <w:pPr>
        <w:numPr>
          <w:ilvl w:val="0"/>
          <w:numId w:val="1004"/>
        </w:numPr>
      </w:pPr>
      <w:r>
        <w:t xml:space="preserve">What is the scale factor from the real painting to its copy on the notebook cover?</w:t>
      </w:r>
    </w:p>
    <w:p>
      <w:pPr>
        <w:numPr>
          <w:ilvl w:val="0"/>
          <w:numId w:val="1004"/>
        </w:numPr>
      </w:pPr>
      <w:r>
        <w:t xml:space="preserve">Discuss your thinking with your partner. Did you use the same scale factor? If not, is one more reasonable than the other?</w:t>
      </w:r>
    </w:p>
    <w:p>
      <w:pPr>
        <w:pStyle w:val="Heading3"/>
      </w:pPr>
      <w:bookmarkStart w:id="27" w:name="lesson-2-summary"/>
      <w:r>
        <w:t xml:space="preserve">Lesson 2 Summary</w:t>
      </w:r>
      <w:bookmarkEnd w:id="27"/>
    </w:p>
    <w:p>
      <w:pPr>
        <w:pStyle w:val="FirstParagraph"/>
      </w:pPr>
      <w:r>
        <w:t xml:space="preserve">There are 12 inches in a foot, so we can say that for every 1 foot, there are 12 inches, or the ratio of feet to inches is</w:t>
      </w:r>
      <w:r>
        <w:t xml:space="preserve"> </w:t>
      </w:r>
      <m:oMath>
        <m:r>
          <m:t>1</m:t>
        </m:r>
        <m:r>
          <m:t>:</m:t>
        </m:r>
        <m:r>
          <m:t>12</m:t>
        </m:r>
      </m:oMath>
      <w:r>
        <w:t xml:space="preserve">. We can find the</w:t>
      </w:r>
      <w:r>
        <w:t xml:space="preserve"> </w:t>
      </w:r>
      <w:r>
        <w:rPr>
          <w:b/>
        </w:rPr>
        <w:t xml:space="preserve">unit rates</w:t>
      </w:r>
      <w:r>
        <w:t xml:space="preserve"> </w:t>
      </w:r>
      <w:r>
        <w:t xml:space="preserve">by dividing the numbers in the ratio:</w:t>
      </w:r>
    </w:p>
    <w:p>
      <w:pPr>
        <w:pStyle w:val="BodyText"/>
      </w:pPr>
      <m:oMath>
        <m:r>
          <m:t>1</m:t>
        </m:r>
        <m:r>
          <m:t>÷</m:t>
        </m:r>
        <m:r>
          <m:t>12</m:t>
        </m:r>
        <m:r>
          <m:t>=</m:t>
        </m:r>
        <m:f>
          <m:fPr>
            <m:type m:val="bar"/>
          </m:fPr>
          <m:num>
            <m:r>
              <m:t>1</m:t>
            </m:r>
          </m:num>
          <m:den>
            <m:r>
              <m:t>12</m:t>
            </m:r>
          </m:den>
        </m:f>
      </m:oMath>
      <w:r>
        <w:br/>
      </w:r>
      <w:r>
        <w:t xml:space="preserve">so there is</w:t>
      </w:r>
      <w:r>
        <w:t xml:space="preserve"> </w:t>
      </w:r>
      <m:oMath>
        <m:f>
          <m:fPr>
            <m:type m:val="bar"/>
          </m:fPr>
          <m:num>
            <m:r>
              <m:t>1</m:t>
            </m:r>
          </m:num>
          <m:den>
            <m:r>
              <m:t>12</m:t>
            </m:r>
          </m:den>
        </m:f>
      </m:oMath>
      <w:r>
        <w:t xml:space="preserve"> </w:t>
      </w:r>
      <w:r>
        <w:t xml:space="preserve">foot per inch.</w:t>
      </w:r>
    </w:p>
    <w:p>
      <w:pPr>
        <w:pStyle w:val="BodyText"/>
      </w:pPr>
      <m:oMath>
        <m:r>
          <m:t>12</m:t>
        </m:r>
        <m:r>
          <m:t>÷</m:t>
        </m:r>
        <m:r>
          <m:t>1</m:t>
        </m:r>
        <m:r>
          <m:t>=</m:t>
        </m:r>
        <m:r>
          <m:t>12</m:t>
        </m:r>
      </m:oMath>
      <w:r>
        <w:br/>
      </w:r>
      <w:r>
        <w:t xml:space="preserve">so there are 12 inches per foot.</w:t>
      </w:r>
    </w:p>
    <w:p>
      <w:pPr>
        <w:pStyle w:val="BodyText"/>
      </w:pPr>
      <w:r>
        <w:t xml:space="preserve">The numbers in a ratio can be fractions, and we calculate the unit rates the same way: by dividing the numbers in the ratio. For example, if someone runs</w:t>
      </w:r>
      <w:r>
        <w:t xml:space="preserve"> </w:t>
      </w:r>
      <m:oMath>
        <m:f>
          <m:fPr>
            <m:type m:val="bar"/>
          </m:fPr>
          <m:num>
            <m:r>
              <m:t>3</m:t>
            </m:r>
          </m:num>
          <m:den>
            <m:r>
              <m:t>4</m:t>
            </m:r>
          </m:den>
        </m:f>
      </m:oMath>
      <w:r>
        <w:t xml:space="preserve"> </w:t>
      </w:r>
      <w:r>
        <w:t xml:space="preserve">mile in</w:t>
      </w:r>
      <w:r>
        <w:t xml:space="preserve"> </w:t>
      </w:r>
      <m:oMath>
        <m:f>
          <m:fPr>
            <m:type m:val="bar"/>
          </m:fPr>
          <m:num>
            <m:r>
              <m:t>11</m:t>
            </m:r>
          </m:num>
          <m:den>
            <m:r>
              <m:t>2</m:t>
            </m:r>
          </m:den>
        </m:f>
      </m:oMath>
      <w:r>
        <w:t xml:space="preserve"> </w:t>
      </w:r>
      <w:r>
        <w:t xml:space="preserve">minutes, the ratio of minutes to miles is</w:t>
      </w:r>
      <w:r>
        <w:t xml:space="preserve"> </w:t>
      </w:r>
      <m:oMath>
        <m:f>
          <m:fPr>
            <m:type m:val="bar"/>
          </m:fPr>
          <m:num>
            <m:r>
              <m:t>11</m:t>
            </m:r>
          </m:num>
          <m:den>
            <m:r>
              <m:t>2</m:t>
            </m:r>
          </m:den>
        </m:f>
        <m:r>
          <m:t>:</m:t>
        </m:r>
        <m:f>
          <m:fPr>
            <m:type m:val="bar"/>
          </m:fPr>
          <m:num>
            <m:r>
              <m:t>3</m:t>
            </m:r>
          </m:num>
          <m:den>
            <m:r>
              <m:t>4</m:t>
            </m:r>
          </m:den>
        </m:f>
      </m:oMath>
      <w:r>
        <w:t xml:space="preserve">.</w:t>
      </w:r>
    </w:p>
    <w:p>
      <w:pPr>
        <w:pStyle w:val="BodyText"/>
      </w:pPr>
      <m:oMath>
        <m:f>
          <m:fPr>
            <m:type m:val="bar"/>
          </m:fPr>
          <m:num>
            <m:r>
              <m:t>11</m:t>
            </m:r>
          </m:num>
          <m:den>
            <m:r>
              <m:t>2</m:t>
            </m:r>
          </m:den>
        </m:f>
        <m:r>
          <m:t>÷</m:t>
        </m:r>
        <m:f>
          <m:fPr>
            <m:type m:val="bar"/>
          </m:fPr>
          <m:num>
            <m:r>
              <m:t>3</m:t>
            </m:r>
          </m:num>
          <m:den>
            <m:r>
              <m:t>4</m:t>
            </m:r>
          </m:den>
        </m:f>
        <m:r>
          <m:t>=</m:t>
        </m:r>
        <m:f>
          <m:fPr>
            <m:type m:val="bar"/>
          </m:fPr>
          <m:num>
            <m:r>
              <m:t>22</m:t>
            </m:r>
          </m:num>
          <m:den>
            <m:r>
              <m:t>3</m:t>
            </m:r>
          </m:den>
        </m:f>
      </m:oMath>
      <w:r>
        <w:t xml:space="preserve">, so the person’s</w:t>
      </w:r>
      <w:r>
        <w:br/>
      </w:r>
      <w:r>
        <w:t xml:space="preserve">pace is</w:t>
      </w:r>
      <w:r>
        <w:t xml:space="preserve"> </w:t>
      </w:r>
      <m:oMath>
        <m:f>
          <m:fPr>
            <m:type m:val="bar"/>
          </m:fPr>
          <m:num>
            <m:r>
              <m:t>22</m:t>
            </m:r>
          </m:num>
          <m:den>
            <m:r>
              <m:t>3</m:t>
            </m:r>
          </m:den>
        </m:f>
      </m:oMath>
      <w:r>
        <w:t xml:space="preserve"> </w:t>
      </w:r>
      <w:r>
        <w:t xml:space="preserve">minutes per mile.</w:t>
      </w:r>
    </w:p>
    <w:p>
      <w:pPr>
        <w:pStyle w:val="BodyText"/>
      </w:pPr>
      <m:oMath>
        <m:f>
          <m:fPr>
            <m:type m:val="bar"/>
          </m:fPr>
          <m:num>
            <m:r>
              <m:t>3</m:t>
            </m:r>
          </m:num>
          <m:den>
            <m:r>
              <m:t>4</m:t>
            </m:r>
          </m:den>
        </m:f>
        <m:r>
          <m:t>÷</m:t>
        </m:r>
        <m:f>
          <m:fPr>
            <m:type m:val="bar"/>
          </m:fPr>
          <m:num>
            <m:r>
              <m:t>11</m:t>
            </m:r>
          </m:num>
          <m:den>
            <m:r>
              <m:t>2</m:t>
            </m:r>
          </m:den>
        </m:f>
        <m:r>
          <m:t>=</m:t>
        </m:r>
        <m:f>
          <m:fPr>
            <m:type m:val="bar"/>
          </m:fPr>
          <m:num>
            <m:r>
              <m:t>3</m:t>
            </m:r>
          </m:num>
          <m:den>
            <m:r>
              <m:t>22</m:t>
            </m:r>
          </m:den>
        </m:f>
      </m:oMath>
      <w:r>
        <w:t xml:space="preserve">, so the person’s</w:t>
      </w:r>
      <w:r>
        <w:br/>
      </w:r>
      <w:r>
        <w:t xml:space="preserve">speed is</w:t>
      </w:r>
      <w:r>
        <w:t xml:space="preserve"> </w:t>
      </w:r>
      <m:oMath>
        <m:f>
          <m:fPr>
            <m:type m:val="bar"/>
          </m:fPr>
          <m:num>
            <m:r>
              <m:t>3</m:t>
            </m:r>
          </m:num>
          <m:den>
            <m:r>
              <m:t>22</m:t>
            </m:r>
          </m:den>
        </m:f>
      </m:oMath>
      <w:r>
        <w:t xml:space="preserve"> </w:t>
      </w:r>
      <w:r>
        <w:t xml:space="preserve">miles per minute.</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28"/>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28" Target="media/rId28.png" /><Relationship Type="http://schemas.openxmlformats.org/officeDocument/2006/relationships/image" Id="rId23" Target="media/rId23.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2020-11-20T19:37:28Z</dcterms:created>
  <dcterms:modified xsi:type="dcterms:W3CDTF">2020-11-20T19:37:28Z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n9t/LklRA7J7Q4PxWtH74Wn4duTKaMhIpHhkh2PLB2xsDKF13yuLfOHJgTsU7am3JpTj1LyxePtvb1hqLbiOhg==</vt:lpwstr>
  </property>
</Properties>
</file>