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e6b10de948aa1b7c7754c639b076d58e5785c7"/>
      <w:r>
        <w:t xml:space="preserve">Unit 2 Lesson 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Each diagram has a pair of figures, one larger than the other. For each pair, show that the two figures are similar by identifying a sequence of translations, rotations, reflections, and dilations that takes the smaller figure to the larger one.</w:t>
      </w:r>
    </w:p>
    <w:p>
      <w:pPr>
        <w:numPr>
          <w:ilvl w:val="0"/>
          <w:numId w:val="1000"/>
        </w:numPr>
      </w:pPr>
      <w:r>
        <w:drawing>
          <wp:inline>
            <wp:extent cx="3165230" cy="5046020"/>
            <wp:effectExtent b="0" l="0" r="0" t="0"/>
            <wp:docPr descr="Coordinate plane, x 0 to 4, y 0 to 6. Line through point A, the origin, C at 1 comma 2, E at 3 comma 6. Segments connect A, &amp; C to point B at 1 comma 0. Segments connect E &amp; C to point F at 3 comma 2." title="" id="1" name="Picture"/>
            <a:graphic>
              <a:graphicData uri="http://schemas.openxmlformats.org/drawingml/2006/picture">
                <pic:pic>
                  <pic:nvPicPr>
                    <pic:cNvPr descr="/app/tmp/embedder-1605892267.625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30" cy="5046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3211103" cy="2293645"/>
            <wp:effectExtent b="0" l="0" r="0" t="0"/>
            <wp:docPr descr="Two triangles on a circular grid. Ask for further assistance." title="" id="1" name="Picture"/>
            <a:graphic>
              <a:graphicData uri="http://schemas.openxmlformats.org/drawingml/2006/picture">
                <pic:pic>
                  <pic:nvPicPr>
                    <pic:cNvPr descr="/app/tmp/embedder-1605892267.7567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2293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are two similar polygons.</w:t>
      </w:r>
    </w:p>
    <w:p>
      <w:pPr>
        <w:numPr>
          <w:ilvl w:val="0"/>
          <w:numId w:val="1000"/>
        </w:numPr>
      </w:pPr>
      <w:r>
        <w:t xml:space="preserve">Measure the side lengths and angles of each polygon. What do you notice?</w:t>
      </w:r>
    </w:p>
    <w:p>
      <w:pPr>
        <w:numPr>
          <w:ilvl w:val="0"/>
          <w:numId w:val="1000"/>
        </w:numPr>
      </w:pPr>
      <w:r>
        <w:drawing>
          <wp:inline>
            <wp:extent cx="3217220" cy="3217220"/>
            <wp:effectExtent b="0" l="0" r="0" t="0"/>
            <wp:docPr descr="figure ABCD and figure EFGH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892267.83173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3217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Each figure shows a pair of similar triangles, one contained in the other. For each pair, describe a point and a scale factor to use for a dilation moving the larger triangle to the smaller one. Use a measurement tool to find the scale factor.</w:t>
      </w:r>
    </w:p>
    <w:p>
      <w:pPr>
        <w:numPr>
          <w:ilvl w:val="0"/>
          <w:numId w:val="1000"/>
        </w:numPr>
      </w:pPr>
      <w:r>
        <w:drawing>
          <wp:inline>
            <wp:extent cx="2342576" cy="2232481"/>
            <wp:effectExtent b="0" l="0" r="0" t="0"/>
            <wp:docPr descr="Triangles A, B C, and A prime B C prime. A prime lies on side A, B. C prime lies on side B C." title="" id="1" name="Picture"/>
            <a:graphic>
              <a:graphicData uri="http://schemas.openxmlformats.org/drawingml/2006/picture">
                <pic:pic>
                  <pic:nvPicPr>
                    <pic:cNvPr descr="/app/tmp/embedder-1605892267.88809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76" cy="22324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1935836" cy="1896080"/>
            <wp:effectExtent b="0" l="0" r="0" t="0"/>
            <wp:docPr descr="Triangles A, B C, and A, B prime C prime. B prime lies on side A, B. C prime lies on side A, C." title="" id="1" name="Picture"/>
            <a:graphic>
              <a:graphicData uri="http://schemas.openxmlformats.org/drawingml/2006/picture">
                <pic:pic>
                  <pic:nvPicPr>
                    <pic:cNvPr descr="/app/tmp/embedder-1605892267.93713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36" cy="189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2020-11-20T17:11:08Z</dcterms:created>
  <dcterms:modified xsi:type="dcterms:W3CDTF">2020-11-20T17:11:08Z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IEV14Z4Yoy1BPEQO1Kpcnr8s24gE+gCL6WLI5pOotmTTkqu6CGIr49u2RsSalg7I8EBOuHIjsDgidfQL3ds/jg==</vt:lpwstr>
  </property>
</Properties>
</file>