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practice-problems"/>
    <w:p>
      <w:pPr>
        <w:pStyle w:val="Heading3"/>
      </w:pPr>
      <w:r>
        <w:t xml:space="preserve">Lesson 18 Practice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Andre and Jada both found </w:t>
      </w:r>
      <m:oMath>
        <m:r>
          <m:t>657</m:t>
        </m:r>
        <m:r>
          <m:rPr>
            <m:sty m:val="p"/>
          </m:rPr>
          <m:t>÷</m:t>
        </m:r>
        <m:r>
          <m:t>3</m:t>
        </m:r>
      </m:oMath>
      <w:r>
        <w:t xml:space="preserve"> </w:t>
      </w:r>
      <w:r>
        <w:t xml:space="preserve">using the partial quotients method, but they did the calculations differently, as shown here.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42932" cy="5211162"/>
            <wp:effectExtent b="0" l="0" r="0" t="0"/>
            <wp:docPr descr="Andre and Jada's calculation of a partial product problem, 657 divided by 3." title="" id="22" name="Picture"/>
            <a:graphic>
              <a:graphicData uri="http://schemas.openxmlformats.org/drawingml/2006/picture">
                <pic:pic>
                  <pic:nvPicPr>
                    <pic:cNvPr descr="/app/tmp/embedder-1671075442.586701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932" cy="52111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How is Jada's work the same as Andre’s work? How is it different?</w:t>
      </w:r>
    </w:p>
    <w:p>
      <w:pPr>
        <w:numPr>
          <w:ilvl w:val="1"/>
          <w:numId w:val="1002"/>
        </w:numPr>
        <w:pStyle w:val="Compact"/>
      </w:pPr>
      <w:r>
        <w:t xml:space="preserve">Explain why they have the same answer.</w:t>
      </w:r>
    </w:p>
    <w:p>
      <w:pPr>
        <w:numPr>
          <w:ilvl w:val="0"/>
          <w:numId w:val="1001"/>
        </w:numPr>
      </w:pPr>
      <w:r>
        <w:t xml:space="preserve">Here is a long-division calculation of</w:t>
      </w:r>
      <w:r>
        <w:t xml:space="preserve"> </w:t>
      </w:r>
      <m:oMath>
        <m:r>
          <m:t>917</m:t>
        </m:r>
        <m:r>
          <m:rPr>
            <m:sty m:val="p"/>
          </m:rPr>
          <m:t>÷</m:t>
        </m:r>
        <m:r>
          <m:t>7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90271" cy="6381616"/>
            <wp:effectExtent b="0" l="0" r="0" t="0"/>
            <wp:docPr descr="Example division problem 917 divided by 7." title="" id="25" name="Picture"/>
            <a:graphic>
              <a:graphicData uri="http://schemas.openxmlformats.org/drawingml/2006/picture">
                <pic:pic>
                  <pic:nvPicPr>
                    <pic:cNvPr descr="/app/tmp/embedder-1671075442.684416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271" cy="63816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There is a 7 under the 9 of 917. What does this 7 represent?</w:t>
      </w:r>
    </w:p>
    <w:p>
      <w:pPr>
        <w:numPr>
          <w:ilvl w:val="1"/>
          <w:numId w:val="1003"/>
        </w:numPr>
        <w:pStyle w:val="Compact"/>
      </w:pPr>
      <w:r>
        <w:t xml:space="preserve">What does the subtraction of 7 from 9 mean?</w:t>
      </w:r>
    </w:p>
    <w:p>
      <w:pPr>
        <w:numPr>
          <w:ilvl w:val="1"/>
          <w:numId w:val="1003"/>
        </w:numPr>
        <w:pStyle w:val="Compact"/>
      </w:pPr>
      <w:r>
        <w:t xml:space="preserve">Why is a 1 written next to the 2 from</w:t>
      </w:r>
      <w:r>
        <w:t xml:space="preserve"> </w:t>
      </w:r>
      <m:oMath>
        <m:r>
          <m:t>9</m:t>
        </m:r>
        <m:r>
          <m:rPr>
            <m:sty m:val="p"/>
          </m:rPr>
          <m:t>−</m:t>
        </m:r>
        <m:r>
          <m:t>7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Han's calculation of </w:t>
      </w:r>
      <m:oMath>
        <m:r>
          <m:t>972</m:t>
        </m:r>
        <m:r>
          <m:rPr>
            <m:sty m:val="p"/>
          </m:rPr>
          <m:t>÷</m:t>
        </m:r>
        <m:r>
          <m:t>9</m:t>
        </m:r>
      </m:oMath>
      <w:r>
        <w:t xml:space="preserve"> </w:t>
      </w:r>
      <w:r>
        <w:t xml:space="preserve">is shown here.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92581" cy="6279306"/>
            <wp:effectExtent b="0" l="0" r="0" t="0"/>
            <wp:docPr descr="Student work of division problem." title="" id="28" name="Picture"/>
            <a:graphic>
              <a:graphicData uri="http://schemas.openxmlformats.org/drawingml/2006/picture">
                <pic:pic>
                  <pic:nvPicPr>
                    <pic:cNvPr descr="/app/tmp/embedder-1671075442.722578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81" cy="62793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Find</w:t>
      </w:r>
      <w:r>
        <w:t xml:space="preserve"> </w:t>
      </w:r>
      <m:oMath>
        <m:r>
          <m:t>180</m:t>
        </m:r>
        <m:r>
          <m:rPr>
            <m:sty m:val="p"/>
          </m:rPr>
          <m:t>⋅</m:t>
        </m:r>
        <m:r>
          <m:t>9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Use your calculation of</w:t>
      </w:r>
      <w:r>
        <w:t xml:space="preserve"> </w:t>
      </w:r>
      <m:oMath>
        <m:r>
          <m:t>180</m:t>
        </m:r>
        <m:r>
          <m:rPr>
            <m:sty m:val="p"/>
          </m:rPr>
          <m:t>⋅</m:t>
        </m:r>
        <m:r>
          <m:t>9</m:t>
        </m:r>
      </m:oMath>
      <w:r>
        <w:t xml:space="preserve"> </w:t>
      </w:r>
      <w:r>
        <w:t xml:space="preserve">to explain how you know Han has made a mistake.</w:t>
      </w:r>
    </w:p>
    <w:p>
      <w:pPr>
        <w:numPr>
          <w:ilvl w:val="1"/>
          <w:numId w:val="1004"/>
        </w:numPr>
        <w:pStyle w:val="Compact"/>
      </w:pPr>
      <w:r>
        <w:t xml:space="preserve">Identify and correct Han’s mistake.</w:t>
      </w:r>
    </w:p>
    <w:p>
      <w:pPr>
        <w:numPr>
          <w:ilvl w:val="0"/>
          <w:numId w:val="1001"/>
        </w:numPr>
      </w:pPr>
      <w:r>
        <w:t xml:space="preserve">Find each quotient.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01640"/>
            <wp:effectExtent b="0" l="0" r="0" t="0"/>
            <wp:docPr descr="Three long divisions, a, b, c. a, 465 divided by 5. b, 924 divided by 12. c, 1,107 divided by 3." title="" id="31" name="Picture"/>
            <a:graphic>
              <a:graphicData uri="http://schemas.openxmlformats.org/drawingml/2006/picture">
                <pic:pic>
                  <pic:nvPicPr>
                    <pic:cNvPr descr="/app/tmp/embedder-1671075442.779437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1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mass of one coin is 16.718 grams. The mass of a second coin is 27.22 grams. How much greater is the mass of the second coin than the first? Show your reasoning.</w:t>
      </w:r>
    </w:p>
    <w:p>
      <w:pPr>
        <w:numPr>
          <w:ilvl w:val="0"/>
          <w:numId w:val="1000"/>
        </w:numPr>
      </w:pPr>
      <w:r>
        <w:t xml:space="preserve">(From Unit 3, Lesson 15.)</w:t>
      </w:r>
    </w:p>
    <w:p>
      <w:pPr>
        <w:numPr>
          <w:ilvl w:val="0"/>
          <w:numId w:val="1001"/>
        </w:numPr>
      </w:pPr>
      <w:r>
        <w:t xml:space="preserve">One micrometer is a millionth of a meter. A certain spider web is 4 micrometers thick. A fiber in a shirt is 1 hundred-thousandth of a meter thick.</w:t>
      </w:r>
    </w:p>
    <w:p>
      <w:pPr>
        <w:numPr>
          <w:ilvl w:val="1"/>
          <w:numId w:val="1005"/>
        </w:numPr>
      </w:pPr>
      <w:r>
        <w:t xml:space="preserve">Which is wider, the spider web or the fiber? Explain your reasoning.</w:t>
      </w:r>
    </w:p>
    <w:p>
      <w:pPr>
        <w:numPr>
          <w:ilvl w:val="1"/>
          <w:numId w:val="1005"/>
        </w:numPr>
        <w:pStyle w:val="Compact"/>
      </w:pPr>
      <w:r>
        <w:t xml:space="preserve">How many meters wider?</w:t>
      </w:r>
    </w:p>
    <w:p>
      <w:pPr>
        <w:numPr>
          <w:ilvl w:val="0"/>
          <w:numId w:val="1000"/>
        </w:numPr>
      </w:pPr>
      <w:r>
        <w:t xml:space="preserve">(From Unit 3,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2022-12-15T03:37:23Z</dcterms:created>
  <dcterms:modified xsi:type="dcterms:W3CDTF">2022-12-15T03:37:23Z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akEDMXdTiWuS9mqJh9NHeQ/MThr9tHrL+10FHoGKKR+JD/l2G3AGv5plwARW1ca8M/wGtqAtAhzuQcP5Fud/tw==</vt:lpwstr>
  </property>
</Properties>
</file>