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7-scaling-one-dimension"/>
    <w:p>
      <w:pPr>
        <w:pStyle w:val="Heading2"/>
      </w:pPr>
      <w:r>
        <w:t xml:space="preserve">Unit 5 Lesson 17: Scaling One Dimension</w:t>
      </w:r>
    </w:p>
    <w:bookmarkEnd w:id="20"/>
    <w:bookmarkStart w:id="25" w:name="driving-the-distance-warm-up"/>
    <w:p>
      <w:pPr>
        <w:pStyle w:val="Heading3"/>
      </w:pPr>
      <w:r>
        <w:t xml:space="preserve">1 Driving the Distance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22" name="Picture"/>
            <a:graphic>
              <a:graphicData uri="http://schemas.openxmlformats.org/drawingml/2006/picture">
                <pic:pic>
                  <pic:nvPicPr>
                    <pic:cNvPr descr="/app/tmp/embedder-1671042228.29064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bookmarkEnd w:id="24"/>
    <w:bookmarkEnd w:id="25"/>
    <w:bookmarkStart w:id="30" w:name="double-the-edge-optional"/>
    <w:p>
      <w:pPr>
        <w:pStyle w:val="Heading3"/>
      </w:pPr>
      <w:r>
        <w:t xml:space="preserve">2 Double the Edge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27" name="Picture"/>
            <a:graphic>
              <a:graphicData uri="http://schemas.openxmlformats.org/drawingml/2006/picture">
                <pic:pic>
                  <pic:nvPicPr>
                    <pic:cNvPr descr="/app/tmp/embedder-1671042228.329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bookmarkEnd w:id="29"/>
    <w:bookmarkEnd w:id="30"/>
    <w:bookmarkStart w:id="35" w:name="halve-the-height-optional"/>
    <w:p>
      <w:pPr>
        <w:pStyle w:val="Heading3"/>
      </w:pPr>
      <w:r>
        <w:t xml:space="preserve">3 Halve the Height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32" name="Picture"/>
            <a:graphic>
              <a:graphicData uri="http://schemas.openxmlformats.org/drawingml/2006/picture">
                <pic:pic>
                  <pic:nvPicPr>
                    <pic:cNvPr descr="/app/tmp/embedder-1671042228.34672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bookmarkEnd w:id="34"/>
    <w:bookmarkEnd w:id="35"/>
    <w:bookmarkStart w:id="43" w:name="figuring-out-cone-dimensions-optional"/>
    <w:p>
      <w:pPr>
        <w:pStyle w:val="Heading3"/>
      </w:pPr>
      <w:r>
        <w:t xml:space="preserve">4 Figuring Out Cone Dimensions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37" name="Picture"/>
            <a:graphic>
              <a:graphicData uri="http://schemas.openxmlformats.org/drawingml/2006/picture">
                <pic:pic>
                  <pic:nvPicPr>
                    <pic:cNvPr descr="/app/tmp/embedder-1671042228.36335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do the coordinates of the labeled point represent?</w:t>
      </w:r>
    </w:p>
    <w:p>
      <w:pPr>
        <w:numPr>
          <w:ilvl w:val="0"/>
          <w:numId w:val="1004"/>
        </w:numPr>
        <w:pStyle w:val="Compact"/>
      </w:pPr>
      <w:r>
        <w:t xml:space="preserve">What is the volume of the cone with height 5? With height 30?</w:t>
      </w:r>
    </w:p>
    <w:p>
      <w:pPr>
        <w:numPr>
          <w:ilvl w:val="0"/>
          <w:numId w:val="1004"/>
        </w:numPr>
        <w:pStyle w:val="Compact"/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2022-12-14T18:23:49Z</dcterms:created>
  <dcterms:modified xsi:type="dcterms:W3CDTF">2022-12-14T18:23:49Z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MiT32Bom8Q1jla2NwNv6SOT0MoRCZ6Du/KXBszSMqBIWILKBdq4JUKZxDpORv9Yg3RxLAlbt/fV5LyTDQIOrTw==</vt:lpwstr>
  </property>
</Properties>
</file>