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1-dividing-rational-numbers"/>
      <w:r>
        <w:t xml:space="preserve">Lesson 11: Dividing Rational Numbers</w:t>
      </w:r>
      <w:bookmarkEnd w:id="20"/>
    </w:p>
    <w:p>
      <w:pPr>
        <w:pStyle w:val="Heading3"/>
      </w:pPr>
      <w:bookmarkStart w:id="21" w:name="tell-me-your-sign"/>
      <w:r>
        <w:t xml:space="preserve">11.1: Tell Me Your Sign</w:t>
      </w:r>
      <w:bookmarkEnd w:id="21"/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</w:pPr>
      <w:r>
        <w:t xml:space="preserve">Is the</w:t>
      </w:r>
      <w:r>
        <w:t xml:space="preserve"> </w:t>
      </w:r>
      <w:r>
        <w:rPr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pStyle w:val="Heading3"/>
      </w:pPr>
      <w:bookmarkStart w:id="22" w:name="multiplication-and-division"/>
      <w:r>
        <w:t xml:space="preserve">11.2: Multiplication and Division</w:t>
      </w:r>
      <w:bookmarkEnd w:id="22"/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rPr>
            <m:nor/>
            <m:sty m:val="p"/>
          </m:rPr>
          <m:t>-</m:t>
        </m:r>
        <m:r>
          <m:t>4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p>
      <w:pPr>
        <w:pStyle w:val="Heading4"/>
      </w:pPr>
      <w:bookmarkStart w:id="23" w:name="are-you-ready-for-more"/>
      <w:r>
        <w:t xml:space="preserve">Are you ready for more?</w:t>
      </w:r>
      <w:bookmarkEnd w:id="23"/>
    </w:p>
    <w:p>
      <w:pPr>
        <w:pStyle w:val="FirstParagraph"/>
      </w:pPr>
      <w:r>
        <w:t xml:space="preserve">It is possible to make a new number system using</w:t>
      </w:r>
      <w:r>
        <w:t xml:space="preserve"> </w:t>
      </w:r>
      <w:r>
        <w:rPr>
          <w:i/>
        </w:rPr>
        <w:t xml:space="preserve">only</w:t>
      </w:r>
      <w:r>
        <w:t xml:space="preserve"> </w:t>
      </w:r>
      <w:r>
        <w:t xml:space="preserve">the numbers 0, 1, 2, and 3. We will write the symbols for multiplying in this system like this:</w:t>
      </w:r>
      <w:r>
        <w:t xml:space="preserve"> </w:t>
      </w:r>
      <m:oMath>
        <m:r>
          <m:t>1</m:t>
        </m:r>
        <m:r>
          <m:t>⊗</m:t>
        </m:r>
        <m:r>
          <m:t>2</m:t>
        </m:r>
        <m:r>
          <m:t>=</m:t>
        </m:r>
        <m:r>
          <m:t>2</m:t>
        </m:r>
      </m:oMath>
      <w:r>
        <w:t xml:space="preserve">. The table shows some of the products.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⊗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/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/>
        </w:tc>
        <w:tc>
          <w:p/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/>
        </w:tc>
        <w:tc>
          <w:p/>
        </w:tc>
        <w:tc>
          <w:p/>
        </w:tc>
        <w:tc>
          <w:p/>
        </w:tc>
      </w:tr>
    </w:tbl>
    <w:p>
      <w:pPr>
        <w:numPr>
          <w:ilvl w:val="0"/>
          <w:numId w:val="1007"/>
        </w:numPr>
      </w:pPr>
      <w:r>
        <w:t xml:space="preserve">In this system,</w:t>
      </w:r>
      <w:r>
        <w:t xml:space="preserve"> </w:t>
      </w:r>
      <m:oMath>
        <m:r>
          <m:t>1</m:t>
        </m:r>
        <m:r>
          <m:t>⊗</m:t>
        </m:r>
        <m:r>
          <m:t>3</m:t>
        </m:r>
        <m:r>
          <m:t>=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2</m:t>
        </m:r>
        <m:r>
          <m:t>⊗</m:t>
        </m:r>
        <m:r>
          <m:t>3</m:t>
        </m:r>
        <m:r>
          <m:t>=</m:t>
        </m:r>
        <m:r>
          <m:t>2</m:t>
        </m:r>
      </m:oMath>
      <w:r>
        <w:t xml:space="preserve">. How can you see that in the table?</w:t>
      </w:r>
    </w:p>
    <w:p>
      <w:pPr>
        <w:numPr>
          <w:ilvl w:val="0"/>
          <w:numId w:val="1007"/>
        </w:numPr>
      </w:pPr>
      <w:r>
        <w:t xml:space="preserve">What do you think</w:t>
      </w:r>
      <w:r>
        <w:t xml:space="preserve"> </w:t>
      </w:r>
      <m:oMath>
        <m:r>
          <m:t>2</m:t>
        </m:r>
        <m:r>
          <m:t>⊗</m:t>
        </m:r>
        <m:r>
          <m:t>1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</w:pPr>
      <w:r>
        <w:t xml:space="preserve">What about</w:t>
      </w:r>
      <w:r>
        <w:t xml:space="preserve"> </w:t>
      </w:r>
      <m:oMath>
        <m:r>
          <m:t>3</m:t>
        </m:r>
        <m:r>
          <m:t>⊗</m:t>
        </m:r>
        <m:r>
          <m:t>3</m:t>
        </m:r>
      </m:oMath>
      <w:r>
        <w:t xml:space="preserve">?</w:t>
      </w:r>
    </w:p>
    <w:p>
      <w:pPr>
        <w:numPr>
          <w:ilvl w:val="0"/>
          <w:numId w:val="1007"/>
        </w:numPr>
      </w:pPr>
      <w:r>
        <w:t xml:space="preserve">What do you think the solution to</w:t>
      </w:r>
      <w:r>
        <w:t xml:space="preserve"> </w:t>
      </w:r>
      <m:oMath>
        <m:r>
          <m:t>3</m:t>
        </m:r>
        <m:r>
          <m:t>⊗</m:t>
        </m:r>
        <m:r>
          <m:t>n</m:t>
        </m:r>
        <m:r>
          <m:t>=</m:t>
        </m:r>
        <m:r>
          <m:t>2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</w:pPr>
      <w:r>
        <w:t xml:space="preserve">What about</w:t>
      </w:r>
      <w:r>
        <w:t xml:space="preserve"> </w:t>
      </w:r>
      <m:oMath>
        <m:r>
          <m:t>2</m:t>
        </m:r>
        <m:r>
          <m:t>⊗</m:t>
        </m:r>
        <m:r>
          <m:t>n</m:t>
        </m:r>
        <m:r>
          <m:t>=</m:t>
        </m:r>
        <m:r>
          <m:t>3</m:t>
        </m:r>
      </m:oMath>
      <w:r>
        <w:t xml:space="preserve">?</w:t>
      </w:r>
    </w:p>
    <w:p>
      <w:pPr>
        <w:pStyle w:val="Heading3"/>
      </w:pPr>
      <w:bookmarkStart w:id="24" w:name="drilling-down"/>
      <w:r>
        <w:t xml:space="preserve">11.3: Drilling Down</w:t>
      </w:r>
      <w:bookmarkEnd w:id="24"/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8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8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8"/>
        </w:numPr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</w:pPr>
      <w:r>
        <w:drawing>
          <wp:inline>
            <wp:extent cx="5131649" cy="2660628"/>
            <wp:effectExtent b="0" l="0" r="0" t="0"/>
            <wp:docPr descr="A coordinate grid. " title="" id="1" name="Picture"/>
            <a:graphic>
              <a:graphicData uri="http://schemas.openxmlformats.org/drawingml/2006/picture">
                <pic:pic>
                  <pic:nvPicPr>
                    <pic:cNvPr descr="/app/tmp/embedder-1602299137.1334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1" name="Picture"/>
            <a:graphic>
              <a:graphicData uri="http://schemas.openxmlformats.org/drawingml/2006/picture">
                <pic:pic>
                  <pic:nvPicPr>
                    <pic:cNvPr descr="/app/tmp/embedder-1602299137.16855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7" w:name="lesson-11-summary"/>
      <w:r>
        <w:t xml:space="preserve">Lesson 11 Summary</w:t>
      </w:r>
      <w:bookmarkEnd w:id="27"/>
    </w:p>
    <w:p>
      <w:pPr>
        <w:pStyle w:val="FirstParagraph"/>
      </w:pPr>
      <w:r>
        <w:t xml:space="preserve">Any division problem is actually a multiplication problem:</w:t>
      </w:r>
    </w:p>
    <w:p>
      <w:pPr>
        <w:numPr>
          <w:ilvl w:val="0"/>
          <w:numId w:val="1009"/>
        </w:numPr>
      </w:pPr>
      <m:oMath>
        <m:r>
          <m:t>6</m:t>
        </m:r>
        <m:r>
          <m:t>÷</m:t>
        </m:r>
        <m:r>
          <m:t>2</m:t>
        </m:r>
        <m: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t>⋅</m:t>
        </m:r>
        <m:r>
          <m:t>3</m:t>
        </m:r>
        <m:r>
          <m:t>=</m:t>
        </m:r>
        <m:r>
          <m:t>6</m:t>
        </m:r>
      </m:oMath>
    </w:p>
    <w:p>
      <w:pPr>
        <w:numPr>
          <w:ilvl w:val="0"/>
          <w:numId w:val="1009"/>
        </w:numPr>
      </w:pPr>
      <m:oMath>
        <m:r>
          <m:t>6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⋅</m:t>
        </m:r>
        <m:r>
          <m:rPr>
            <m:nor/>
            <m:sty m:val="p"/>
          </m:rPr>
          <m:t>-</m:t>
        </m:r>
        <m:r>
          <m:t>3</m:t>
        </m:r>
        <m:r>
          <m:t>=</m:t>
        </m:r>
        <m:r>
          <m:t>6</m:t>
        </m:r>
      </m:oMath>
    </w:p>
    <w:p>
      <w:pPr>
        <w:numPr>
          <w:ilvl w:val="0"/>
          <w:numId w:val="1009"/>
        </w:numPr>
      </w:pPr>
      <m:oMath>
        <m:r>
          <m:rPr>
            <m:nor/>
            <m:sty m:val="p"/>
          </m:rPr>
          <m:t>-</m:t>
        </m:r>
        <m:r>
          <m:t>6</m:t>
        </m:r>
        <m:r>
          <m:t>÷</m:t>
        </m:r>
        <m:r>
          <m:t>2</m:t>
        </m:r>
        <m: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t>⋅</m:t>
        </m:r>
        <m:r>
          <m:rPr>
            <m:nor/>
            <m:sty m:val="p"/>
          </m:rPr>
          <m:t>-</m:t>
        </m:r>
        <m:r>
          <m:t>3</m:t>
        </m:r>
        <m: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numPr>
          <w:ilvl w:val="0"/>
          <w:numId w:val="1009"/>
        </w:numPr>
      </w:pPr>
      <m:oMath>
        <m:r>
          <m:rPr>
            <m:nor/>
            <m:sty m:val="p"/>
          </m:rPr>
          <m:t>-</m:t>
        </m:r>
        <m:r>
          <m:t>6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⋅</m:t>
        </m:r>
        <m:r>
          <m:t>3</m:t>
        </m:r>
        <m: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pStyle w:val="FirstParagraph"/>
      </w:pPr>
      <w:r>
        <w:t xml:space="preserve">Because we know how to multiply signed numbers, that means we know how to divide them.</w:t>
      </w:r>
    </w:p>
    <w:p>
      <w:pPr>
        <w:numPr>
          <w:ilvl w:val="0"/>
          <w:numId w:val="1010"/>
        </w:numPr>
      </w:pPr>
      <w:r>
        <w:t xml:space="preserve">The sign of a positive number divided by a negative number is always negative.</w:t>
      </w:r>
    </w:p>
    <w:p>
      <w:pPr>
        <w:numPr>
          <w:ilvl w:val="0"/>
          <w:numId w:val="1010"/>
        </w:numPr>
      </w:pPr>
      <w:r>
        <w:t xml:space="preserve">The sign of a negative number divided by a positive number is always negative.</w:t>
      </w:r>
    </w:p>
    <w:p>
      <w:pPr>
        <w:numPr>
          <w:ilvl w:val="0"/>
          <w:numId w:val="1010"/>
        </w:numPr>
      </w:pPr>
      <w:r>
        <w:t xml:space="preserve">The sign of a negative number divided by a negative number is always positive.</w:t>
      </w:r>
    </w:p>
    <w:p>
      <w:pPr>
        <w:pStyle w:val="FirstParagraph"/>
      </w:pPr>
      <w:r>
        <w:t xml:space="preserve">A number that can be used in place of the variable that makes the equation true is called a </w:t>
      </w:r>
      <w:r>
        <w:rPr>
          <w:b/>
        </w:rPr>
        <w:t xml:space="preserve">solution</w:t>
      </w:r>
      <w:r>
        <w:t xml:space="preserve"> to the equation. For example, for the equation </w:t>
      </w:r>
      <m:oMath>
        <m:r>
          <m:t>x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t>5</m:t>
        </m:r>
      </m:oMath>
      <w:r>
        <w:t xml:space="preserve">, the solution is -10, because it is true that</w:t>
      </w:r>
      <w:r>
        <w:t xml:space="preserve"> </w:t>
      </w:r>
      <m:oMath>
        <m:r>
          <m:rPr>
            <m:nor/>
            <m:sty m:val="p"/>
          </m:rPr>
          <m:t>-</m:t>
        </m:r>
        <m:r>
          <m:t>10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t>5</m:t>
        </m:r>
      </m:oMath>
      <w:r>
        <w:t xml:space="preserve">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2020-10-10T03:05:38Z</dcterms:created>
  <dcterms:modified xsi:type="dcterms:W3CDTF">2020-10-10T03:05:38Z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rlfzgvtFA28Aal2WkDRnAgJl8I8eVIdJQn7LkpHfkVt89Er7+8vxFptQa1lAAvjJTjN/qaqL4zzvW7uwm2bdkA==</vt:lpwstr>
  </property>
</Properties>
</file>