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6-center-day-3"/>
      <w:r>
        <w:t xml:space="preserve">Lesson 16: Center Day 3</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1.MD.A.2, 1.NBT.A.1, 1.NBT.C.4</w:t>
            </w:r>
          </w:p>
        </w:tc>
      </w:tr>
    </w:tbl>
    <w:p>
      <w:pPr>
        <w:pStyle w:val="Heading3"/>
      </w:pPr>
      <w:bookmarkStart w:id="23" w:name="teacher-facing-learning-goals"/>
      <w:r>
        <w:t xml:space="preserve">Teacher-facing Learning Goals</w:t>
      </w:r>
      <w:bookmarkEnd w:id="23"/>
    </w:p>
    <w:p>
      <w:pPr>
        <w:numPr>
          <w:ilvl w:val="0"/>
          <w:numId w:val="1001"/>
        </w:numPr>
      </w:pPr>
      <w:r>
        <w:t xml:space="preserve">Count groups of up to 120 objects and write a number to represent them.</w:t>
      </w:r>
    </w:p>
    <w:p>
      <w:pPr>
        <w:numPr>
          <w:ilvl w:val="0"/>
          <w:numId w:val="1001"/>
        </w:numPr>
      </w:pPr>
      <w:r>
        <w:t xml:space="preserve">Measure length by iterating same-size length units without gaps or overlaps.</w:t>
      </w:r>
    </w:p>
    <w:p>
      <w:pPr>
        <w:numPr>
          <w:ilvl w:val="0"/>
          <w:numId w:val="1001"/>
        </w:numPr>
      </w:pPr>
      <w:r>
        <w:t xml:space="preserve">Read and write numbers to 120.</w:t>
      </w:r>
    </w:p>
    <w:p>
      <w:pPr>
        <w:pStyle w:val="Heading3"/>
      </w:pPr>
      <w:bookmarkStart w:id="24" w:name="student-facing-learning-goals"/>
      <w:r>
        <w:t xml:space="preserve">Student-facing Learning Goals</w:t>
      </w:r>
      <w:bookmarkEnd w:id="24"/>
    </w:p>
    <w:p>
      <w:pPr>
        <w:numPr>
          <w:ilvl w:val="0"/>
          <w:numId w:val="1002"/>
        </w:numPr>
      </w:pPr>
      <w:r>
        <w:t xml:space="preserve">Let’s practice counting, measuring lengths, and writing numbers.</w:t>
      </w:r>
    </w:p>
    <w:p>
      <w:pPr>
        <w:pStyle w:val="Heading3"/>
      </w:pPr>
      <w:bookmarkStart w:id="25" w:name="lesson-purpose"/>
      <w:r>
        <w:t xml:space="preserve">Lesson Purpose</w:t>
      </w:r>
      <w:bookmarkEnd w:id="25"/>
    </w:p>
    <w:p>
      <w:pPr>
        <w:pStyle w:val="FirstParagraph"/>
      </w:pPr>
      <w:r>
        <w:t xml:space="preserve">The purpose of this lesson is to practice working with numbers to 120 and measuring lengths.</w:t>
      </w:r>
    </w:p>
    <w:p>
      <w:pPr>
        <w:pStyle w:val="BodyText"/>
      </w:pPr>
      <w:r>
        <w:t xml:space="preserve">In the first activity, students learn stage 3 of the Counting Collections center. In this new stage, students count and represent collections of up to 120 objects. In the second activity, students choose between two previously introduced centers focused on measuring and writing numbers.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10-frames: Activity 1</w:t>
      </w:r>
    </w:p>
    <w:p>
      <w:pPr>
        <w:numPr>
          <w:ilvl w:val="0"/>
          <w:numId w:val="1005"/>
        </w:numPr>
      </w:pPr>
      <w:r>
        <w:t xml:space="preserve">Collections of objects: Activity 1</w:t>
      </w:r>
    </w:p>
    <w:p>
      <w:pPr>
        <w:numPr>
          <w:ilvl w:val="0"/>
          <w:numId w:val="1005"/>
        </w:numPr>
      </w:pPr>
      <w:r>
        <w:t xml:space="preserve">Cups: Activity 1</w:t>
      </w:r>
    </w:p>
    <w:p>
      <w:pPr>
        <w:numPr>
          <w:ilvl w:val="0"/>
          <w:numId w:val="1005"/>
        </w:numPr>
      </w:pPr>
      <w:r>
        <w:t xml:space="preserve">Materials from previous centers: Activity 2</w:t>
      </w:r>
    </w:p>
    <w:p>
      <w:pPr>
        <w:numPr>
          <w:ilvl w:val="0"/>
          <w:numId w:val="1005"/>
        </w:numPr>
      </w:pPr>
      <w:r>
        <w:t xml:space="preserve">Paper plates: Activity 1</w:t>
      </w:r>
    </w:p>
    <w:p>
      <w:pPr>
        <w:pStyle w:val="Heading3"/>
      </w:pPr>
      <w:bookmarkStart w:id="31" w:name="materials-to-copy"/>
      <w:r>
        <w:t xml:space="preserve">Materials to Copy</w:t>
      </w:r>
      <w:bookmarkEnd w:id="31"/>
    </w:p>
    <w:p>
      <w:pPr>
        <w:numPr>
          <w:ilvl w:val="0"/>
          <w:numId w:val="1006"/>
        </w:numPr>
      </w:pPr>
      <w:r>
        <w:t xml:space="preserve">Counting Collections Stage 3 Recording Sheet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bl>
    <w:p>
      <w:pPr>
        <w:pStyle w:val="Heading3"/>
      </w:pPr>
      <w:bookmarkStart w:id="33" w:name="teacher-reflection-question"/>
      <w:r>
        <w:t xml:space="preserve">Teacher Reflection Question</w:t>
      </w:r>
      <w:bookmarkEnd w:id="33"/>
    </w:p>
    <w:p>
      <w:pPr>
        <w:pStyle w:val="FirstParagraph"/>
      </w:pPr>
      <w:r>
        <w:t xml:space="preserve">Think about a time you recently made a mistake during math class. How did you leverage your mistake to show students that mistakes are just learning in process?</w:t>
      </w:r>
    </w:p>
    <w:p>
      <w:r>
        <w:pict>
          <v:rect style="width:0;height:1.5pt" o:hralign="center" o:hrstd="t" o:hr="t"/>
        </w:pic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2021-05-02T00:48:41Z</dcterms:created>
  <dcterms:modified xsi:type="dcterms:W3CDTF">2021-05-02T00:48:41Z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SCAbtxmPpoAlhhDHOiKwN6Sgh/j0LiuWefZLvcW+CCxIu+Lg6tX/bS14cYWgRN9SEwdmftrNcOvPJuTfWIvoSA==</vt:lpwstr>
  </property>
</Properties>
</file>