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7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2-día-2-de-centros"/>
      <w:r>
        <w:t xml:space="preserve">Unit 1 Lesson 12: Día 2 de centros</w:t>
      </w:r>
      <w:bookmarkEnd w:id="20"/>
    </w:p>
    <w:p>
      <w:pPr>
        <w:pStyle w:val="Heading3"/>
      </w:pPr>
      <w:bookmarkStart w:id="21" w:name="X861a25d4777e1f9dea4f5cc01a5e1a155f937cf"/>
      <w:r>
        <w:t xml:space="preserve">WU Conversación numérica: Diferencias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 mentalmente el valor de cada expresión.</w:t>
      </w:r>
    </w:p>
    <w:p>
      <w:pPr>
        <w:numPr>
          <w:ilvl w:val="0"/>
          <w:numId w:val="1001"/>
        </w:numPr>
      </w:pPr>
      <m:oMath>
        <m:r>
          <m:t>17</m:t>
        </m:r>
        <m:r>
          <m:t>−</m:t>
        </m:r>
        <m:r>
          <m:t>7</m:t>
        </m:r>
      </m:oMath>
    </w:p>
    <w:p>
      <w:pPr>
        <w:numPr>
          <w:ilvl w:val="0"/>
          <w:numId w:val="1001"/>
        </w:numPr>
      </w:pPr>
      <m:oMath>
        <m:r>
          <m:t>17</m:t>
        </m:r>
        <m:r>
          <m:t>−</m:t>
        </m:r>
        <m:r>
          <m:t>9</m:t>
        </m:r>
      </m:oMath>
    </w:p>
    <w:p>
      <w:pPr>
        <w:numPr>
          <w:ilvl w:val="0"/>
          <w:numId w:val="1001"/>
        </w:numPr>
      </w:pPr>
      <m:oMath>
        <m:r>
          <m:t>15</m:t>
        </m:r>
        <m:r>
          <m:t>−</m:t>
        </m:r>
        <m:r>
          <m:t>5</m:t>
        </m:r>
      </m:oMath>
    </w:p>
    <w:p>
      <w:pPr>
        <w:numPr>
          <w:ilvl w:val="0"/>
          <w:numId w:val="1001"/>
        </w:numPr>
      </w:pPr>
      <m:oMath>
        <m:r>
          <m:t>15</m:t>
        </m:r>
        <m:r>
          <m:t>−</m:t>
        </m:r>
        <m:r>
          <m:t>8</m:t>
        </m:r>
      </m:oMath>
    </w:p>
    <w:p>
      <w:pPr>
        <w:pStyle w:val="Heading3"/>
      </w:pPr>
      <w:bookmarkStart w:id="23" w:name="retomemos-clasificar-y-mostrar"/>
      <w:r>
        <w:t xml:space="preserve">1 Retomemos “Clasificar y mostrar”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ros-momento-de-escoger"/>
      <w:r>
        <w:t xml:space="preserve">2 Centros: Momento de escoger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3138945.10856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1" name="Picture"/>
            <a:graphic>
              <a:graphicData uri="http://schemas.openxmlformats.org/drawingml/2006/picture">
                <pic:pic>
                  <pic:nvPicPr>
                    <pic:cNvPr descr="/app/tmp/embedder-1643138945.13333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1" name="Picture"/>
            <a:graphic>
              <a:graphicData uri="http://schemas.openxmlformats.org/drawingml/2006/picture">
                <pic:pic>
                  <pic:nvPicPr>
                    <pic:cNvPr descr="/app/tmp/embedder-1643138946.10267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2022-01-25T19:29:06Z</dcterms:created>
  <dcterms:modified xsi:type="dcterms:W3CDTF">2022-01-25T19:29:06Z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ZLusOLRfnyzAMl4rJue7yTE+4pCpkS2iW4Pn5bCULKMFoBc92OQizaLz+ldO50CqqRlAAbDDGgxmpwsXWnplbQ==</vt:lpwstr>
  </property>
</Properties>
</file>